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4E100E7E" w14:textId="42A062BC" w:rsidR="00631757" w:rsidRPr="00631757" w:rsidRDefault="00E267F8" w:rsidP="00631757">
      <w:pPr>
        <w:pStyle w:val="Titel"/>
        <w:keepNext w:val="0"/>
        <w:suppressAutoHyphens/>
        <w:jc w:val="center"/>
        <w:rPr>
          <w:rFonts w:ascii="Noto Sans" w:hAnsi="Noto Sans" w:cs="Noto Sans"/>
          <w:sz w:val="28"/>
          <w:szCs w:val="28"/>
        </w:rPr>
      </w:pPr>
      <w:r w:rsidRPr="00631757">
        <w:rPr>
          <w:rFonts w:ascii="Noto Sans" w:hAnsi="Noto Sans" w:cs="Noto Sans"/>
          <w:kern w:val="1"/>
          <w:sz w:val="44"/>
          <w:szCs w:val="44"/>
          <w:u w:color="000000"/>
        </w:rPr>
        <w:t>T</w:t>
      </w:r>
      <w:r w:rsidR="00631757" w:rsidRPr="00631757">
        <w:rPr>
          <w:rFonts w:ascii="Noto Sans" w:hAnsi="Noto Sans" w:cs="Noto Sans"/>
          <w:kern w:val="1"/>
          <w:sz w:val="44"/>
          <w:szCs w:val="44"/>
          <w:u w:color="000000"/>
        </w:rPr>
        <w:t>he</w:t>
      </w:r>
      <w:r w:rsidRPr="00631757">
        <w:rPr>
          <w:rFonts w:ascii="Noto Sans" w:hAnsi="Noto Sans" w:cs="Noto Sans"/>
          <w:kern w:val="1"/>
          <w:sz w:val="44"/>
          <w:szCs w:val="44"/>
          <w:u w:color="000000"/>
        </w:rPr>
        <w:t xml:space="preserve"> </w:t>
      </w:r>
      <w:proofErr w:type="spellStart"/>
      <w:r w:rsidRPr="00631757">
        <w:rPr>
          <w:rFonts w:ascii="Noto Sans" w:hAnsi="Noto Sans" w:cs="Noto Sans"/>
          <w:kern w:val="1"/>
          <w:sz w:val="44"/>
          <w:szCs w:val="44"/>
          <w:u w:color="000000"/>
        </w:rPr>
        <w:t>M</w:t>
      </w:r>
      <w:r w:rsidR="00631757" w:rsidRPr="00631757">
        <w:rPr>
          <w:rFonts w:ascii="Noto Sans" w:hAnsi="Noto Sans" w:cs="Noto Sans"/>
          <w:kern w:val="1"/>
          <w:sz w:val="44"/>
          <w:szCs w:val="44"/>
          <w:u w:color="000000"/>
        </w:rPr>
        <w:t>accabees</w:t>
      </w:r>
      <w:proofErr w:type="spellEnd"/>
      <w:r w:rsidR="00631757" w:rsidRPr="00631757">
        <w:rPr>
          <w:rFonts w:ascii="Noto Sans" w:hAnsi="Noto Sans" w:cs="Noto Sans"/>
          <w:kern w:val="1"/>
          <w:sz w:val="44"/>
          <w:szCs w:val="44"/>
          <w:u w:color="000000"/>
        </w:rPr>
        <w:t xml:space="preserve"> – </w:t>
      </w:r>
      <w:r w:rsidRPr="00631757">
        <w:rPr>
          <w:rFonts w:ascii="Noto Sans" w:hAnsi="Noto Sans" w:cs="Noto Sans"/>
          <w:sz w:val="44"/>
          <w:szCs w:val="44"/>
        </w:rPr>
        <w:t>Reunion bestätigt</w:t>
      </w:r>
      <w:r w:rsidR="00631757">
        <w:rPr>
          <w:rFonts w:ascii="Noto Sans" w:hAnsi="Noto Sans" w:cs="Noto Sans"/>
          <w:sz w:val="44"/>
          <w:szCs w:val="44"/>
        </w:rPr>
        <w:t>!</w:t>
      </w:r>
      <w:r w:rsidRPr="00631757">
        <w:rPr>
          <w:rFonts w:ascii="Noto Sans" w:hAnsi="Noto Sans" w:cs="Noto Sans"/>
          <w:sz w:val="28"/>
          <w:szCs w:val="28"/>
        </w:rPr>
        <w:t xml:space="preserve"> </w:t>
      </w:r>
    </w:p>
    <w:p w14:paraId="122F2433" w14:textId="5EDD099D" w:rsidR="00631757" w:rsidRDefault="00631757" w:rsidP="00631757">
      <w:pPr>
        <w:pStyle w:val="Titel"/>
        <w:keepNext w:val="0"/>
        <w:suppressAutoHyphens/>
        <w:jc w:val="center"/>
        <w:rPr>
          <w:rFonts w:ascii="Noto Sans" w:hAnsi="Noto Sans" w:cs="Noto Sans"/>
          <w:sz w:val="28"/>
          <w:szCs w:val="28"/>
        </w:rPr>
      </w:pPr>
      <w:r>
        <w:rPr>
          <w:rFonts w:ascii="Noto Sans" w:hAnsi="Noto Sans" w:cs="Noto Sans"/>
          <w:sz w:val="28"/>
          <w:szCs w:val="28"/>
        </w:rPr>
        <w:t xml:space="preserve">Die </w:t>
      </w:r>
      <w:r w:rsidR="006214C4">
        <w:rPr>
          <w:rFonts w:ascii="Noto Sans" w:hAnsi="Noto Sans" w:cs="Noto Sans"/>
          <w:sz w:val="28"/>
          <w:szCs w:val="28"/>
        </w:rPr>
        <w:t>Indie-Rock</w:t>
      </w:r>
      <w:r>
        <w:rPr>
          <w:rFonts w:ascii="Noto Sans" w:hAnsi="Noto Sans" w:cs="Noto Sans"/>
          <w:sz w:val="28"/>
          <w:szCs w:val="28"/>
        </w:rPr>
        <w:t>b</w:t>
      </w:r>
      <w:r w:rsidR="00E267F8">
        <w:rPr>
          <w:rFonts w:ascii="Noto Sans" w:hAnsi="Noto Sans" w:cs="Noto Sans"/>
          <w:sz w:val="28"/>
          <w:szCs w:val="28"/>
        </w:rPr>
        <w:t xml:space="preserve">and </w:t>
      </w:r>
      <w:r w:rsidR="006214C4">
        <w:rPr>
          <w:rFonts w:ascii="Noto Sans" w:hAnsi="Noto Sans" w:cs="Noto Sans"/>
          <w:sz w:val="28"/>
          <w:szCs w:val="28"/>
        </w:rPr>
        <w:t xml:space="preserve">aus London </w:t>
      </w:r>
      <w:r w:rsidR="00E267F8">
        <w:rPr>
          <w:rFonts w:ascii="Noto Sans" w:hAnsi="Noto Sans" w:cs="Noto Sans"/>
          <w:sz w:val="28"/>
          <w:szCs w:val="28"/>
        </w:rPr>
        <w:t>meldet sich zurück</w:t>
      </w:r>
      <w:r w:rsidR="006214C4">
        <w:rPr>
          <w:rFonts w:ascii="Noto Sans" w:hAnsi="Noto Sans" w:cs="Noto Sans"/>
          <w:sz w:val="28"/>
          <w:szCs w:val="28"/>
        </w:rPr>
        <w:t xml:space="preserve"> </w:t>
      </w:r>
    </w:p>
    <w:p w14:paraId="51445C00" w14:textId="5884FBD3" w:rsidR="0065122F" w:rsidRPr="000478EF" w:rsidRDefault="00631757" w:rsidP="00631757">
      <w:pPr>
        <w:pStyle w:val="Titel"/>
        <w:keepNext w:val="0"/>
        <w:suppressAutoHyphens/>
        <w:jc w:val="center"/>
        <w:rPr>
          <w:rFonts w:ascii="Noto Sans" w:hAnsi="Noto Sans" w:cs="Noto Sans"/>
          <w:b w:val="0"/>
          <w:bCs w:val="0"/>
          <w:sz w:val="28"/>
          <w:szCs w:val="28"/>
        </w:rPr>
      </w:pPr>
      <w:r>
        <w:rPr>
          <w:rFonts w:ascii="Noto Sans" w:hAnsi="Noto Sans" w:cs="Noto Sans"/>
          <w:sz w:val="28"/>
          <w:szCs w:val="28"/>
        </w:rPr>
        <w:t xml:space="preserve">Im Juni </w:t>
      </w:r>
      <w:r w:rsidR="006214C4">
        <w:rPr>
          <w:rFonts w:ascii="Noto Sans" w:hAnsi="Noto Sans" w:cs="Noto Sans"/>
          <w:sz w:val="28"/>
          <w:szCs w:val="28"/>
        </w:rPr>
        <w:t>zwei Deutschland</w:t>
      </w:r>
      <w:r>
        <w:rPr>
          <w:rFonts w:ascii="Noto Sans" w:hAnsi="Noto Sans" w:cs="Noto Sans"/>
          <w:sz w:val="28"/>
          <w:szCs w:val="28"/>
        </w:rPr>
        <w:t>konzerte in Berlin und 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6EFCB29" w14:textId="798E4C3C" w:rsidR="0073458F" w:rsidRPr="00631757" w:rsidRDefault="00196BFB" w:rsidP="0073458F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Zwischen 2004 und 2017 </w:t>
      </w:r>
      <w:r w:rsidR="002A1C9C">
        <w:rPr>
          <w:rFonts w:ascii="Noto Sans" w:hAnsi="Noto Sans" w:cs="Noto Sans"/>
          <w:color w:val="auto"/>
          <w:sz w:val="22"/>
          <w:szCs w:val="22"/>
          <w:u w:color="1D1D1D"/>
        </w:rPr>
        <w:t>gehören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01B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401BF5">
        <w:rPr>
          <w:rFonts w:ascii="Noto Sans" w:hAnsi="Noto Sans" w:cs="Noto Sans"/>
          <w:b/>
          <w:color w:val="auto"/>
          <w:sz w:val="22"/>
          <w:szCs w:val="22"/>
          <w:u w:color="1D1D1D"/>
        </w:rPr>
        <w:t>Maccabees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vier Alben und zwei EPs zu den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aufstrebendsten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britischen Indie-Rock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ands</w:t>
      </w:r>
      <w:r w:rsidR="002A1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Zeit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196B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E923D4">
        <w:rPr>
          <w:rFonts w:ascii="Noto Sans" w:hAnsi="Noto Sans" w:cs="Noto Sans"/>
          <w:color w:val="auto"/>
          <w:sz w:val="22"/>
          <w:szCs w:val="22"/>
          <w:u w:color="1D1D1D"/>
        </w:rPr>
        <w:t>Langspieler</w:t>
      </w:r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„Colour </w:t>
      </w:r>
      <w:proofErr w:type="spellStart"/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In“ </w:t>
      </w:r>
      <w:r w:rsidR="00D21725" w:rsidRP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(2007), </w:t>
      </w:r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„Given to </w:t>
      </w:r>
      <w:proofErr w:type="spellStart"/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Wild“</w:t>
      </w:r>
      <w:r w:rsidR="00D21725" w:rsidRP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 </w:t>
      </w:r>
      <w:r w:rsidR="00631757" w:rsidRPr="0063175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21725" w:rsidRP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011F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D21725" w:rsidRP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631757" w:rsidRPr="00C11A9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D21725" w:rsidRPr="00C11A9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</w:t>
      </w:r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>hoothpaste</w:t>
      </w:r>
      <w:proofErr w:type="spellEnd"/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21725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>Kisses</w:t>
      </w:r>
      <w:proofErr w:type="spellEnd"/>
      <w:r w:rsidR="00631757" w:rsidRPr="0063175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21725" w:rsidRP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tragen Gold-Status</w:t>
      </w:r>
      <w:r w:rsidR="00631757" w:rsidRP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21725" w:rsidRPr="00D2172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D21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112 Mio. globalen Streams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markiert </w:t>
      </w:r>
      <w:r w:rsidR="00631757" w:rsidRPr="00D21725">
        <w:rPr>
          <w:rFonts w:ascii="Noto Sans" w:hAnsi="Noto Sans" w:cs="Noto Sans"/>
          <w:color w:val="auto"/>
          <w:sz w:val="22"/>
          <w:szCs w:val="22"/>
          <w:u w:color="1D1D1D"/>
        </w:rPr>
        <w:t>die Single</w:t>
      </w:r>
      <w:r w:rsidR="00D21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6589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D21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6589">
        <w:rPr>
          <w:rFonts w:ascii="Noto Sans" w:hAnsi="Noto Sans" w:cs="Noto Sans"/>
          <w:color w:val="auto"/>
          <w:sz w:val="22"/>
          <w:szCs w:val="22"/>
          <w:u w:color="1D1D1D"/>
        </w:rPr>
        <w:t>größten Hit</w:t>
      </w:r>
      <w:r w:rsidR="00D21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Band. Ihr bisher letztes Album </w:t>
      </w:r>
      <w:r w:rsidRPr="005A54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„Marks to </w:t>
      </w:r>
      <w:proofErr w:type="spellStart"/>
      <w:r w:rsidRPr="005A5408">
        <w:rPr>
          <w:rFonts w:ascii="Noto Sans" w:hAnsi="Noto Sans" w:cs="Noto Sans"/>
          <w:b/>
          <w:color w:val="auto"/>
          <w:sz w:val="22"/>
          <w:szCs w:val="22"/>
          <w:u w:color="1D1D1D"/>
        </w:rPr>
        <w:t>Prove</w:t>
      </w:r>
      <w:proofErr w:type="spellEnd"/>
      <w:r w:rsidRPr="005A54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A5408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5A5408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Pr="00713B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2015 und erreichte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Pr="00713B8B">
        <w:rPr>
          <w:rFonts w:ascii="Noto Sans" w:hAnsi="Noto Sans" w:cs="Noto Sans"/>
          <w:color w:val="auto"/>
          <w:sz w:val="22"/>
          <w:szCs w:val="22"/>
          <w:u w:color="1D1D1D"/>
        </w:rPr>
        <w:t>Platz 1 der britischen Albumcharts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höchste Platzierung ihrer Karriere</w:t>
      </w:r>
      <w:r w:rsidRPr="00713B8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Zwei Jahr</w:t>
      </w:r>
      <w:r w:rsidR="00ED658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später löste sich die Band auf.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537D">
        <w:rPr>
          <w:rFonts w:ascii="Noto Sans" w:hAnsi="Noto Sans" w:cs="Noto Sans"/>
          <w:color w:val="auto"/>
          <w:sz w:val="22"/>
          <w:szCs w:val="22"/>
          <w:u w:color="1D1D1D"/>
        </w:rPr>
        <w:t>Nun das Comeback: I</w:t>
      </w:r>
      <w:r w:rsidR="00D67DB6">
        <w:rPr>
          <w:rFonts w:ascii="Noto Sans" w:hAnsi="Noto Sans" w:cs="Noto Sans"/>
          <w:color w:val="auto"/>
          <w:sz w:val="22"/>
          <w:szCs w:val="22"/>
          <w:u w:color="1D1D1D"/>
        </w:rPr>
        <w:t xml:space="preserve">m Oktober 2024 gaben </w:t>
      </w:r>
      <w:r w:rsidR="00D67DB6" w:rsidRPr="00444D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D67DB6" w:rsidRPr="00444DC4">
        <w:rPr>
          <w:rFonts w:ascii="Noto Sans" w:hAnsi="Noto Sans" w:cs="Noto Sans"/>
          <w:b/>
          <w:color w:val="auto"/>
          <w:sz w:val="22"/>
          <w:szCs w:val="22"/>
          <w:u w:color="1D1D1D"/>
        </w:rPr>
        <w:t>Maccabees</w:t>
      </w:r>
      <w:proofErr w:type="spellEnd"/>
      <w:r w:rsidR="00D67D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bekannt, dass sie für eine große Reunion-Show in London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Headliner des All Points East Festivals</w:t>
      </w:r>
      <w:r w:rsidR="00D67D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zurückkehren werden.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Doch damit nicht genug</w:t>
      </w:r>
      <w:r w:rsidR="002A537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m Juni 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>kommen sie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2A537D">
        <w:rPr>
          <w:rFonts w:ascii="Noto Sans" w:hAnsi="Noto Sans" w:cs="Noto Sans"/>
          <w:color w:val="auto"/>
          <w:sz w:val="22"/>
          <w:szCs w:val="22"/>
          <w:u w:color="1D1D1D"/>
        </w:rPr>
        <w:t>je ein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 nach Berlin und Köln</w:t>
      </w:r>
      <w:r w:rsidR="002A537D">
        <w:rPr>
          <w:rFonts w:ascii="Noto Sans" w:hAnsi="Noto Sans" w:cs="Noto Sans"/>
          <w:color w:val="auto"/>
          <w:sz w:val="22"/>
          <w:szCs w:val="22"/>
          <w:u w:color="1D1D1D"/>
        </w:rPr>
        <w:t>, um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1160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7345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Reunion zu feiern.</w:t>
      </w:r>
    </w:p>
    <w:p w14:paraId="626A0694" w14:textId="4851D39D" w:rsidR="00713B8B" w:rsidRDefault="00713B8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6A4DC1" w14:textId="071F4F62" w:rsidR="00D67DB6" w:rsidRDefault="00713B8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2004 gründeten sich </w:t>
      </w:r>
      <w:r w:rsidRPr="00401B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401BF5">
        <w:rPr>
          <w:rFonts w:ascii="Noto Sans" w:hAnsi="Noto Sans" w:cs="Noto Sans"/>
          <w:b/>
          <w:color w:val="auto"/>
          <w:sz w:val="22"/>
          <w:szCs w:val="22"/>
          <w:u w:color="1D1D1D"/>
        </w:rPr>
        <w:t>Maccabees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London</w:t>
      </w:r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den Brüdern </w:t>
      </w:r>
      <w:r w:rsidR="004B0E86" w:rsidRPr="0063175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Felix</w:t>
      </w:r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B0E86" w:rsidRPr="0063175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Hugo White</w:t>
      </w:r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(beide Gitarre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>Backing</w:t>
      </w:r>
      <w:proofErr w:type="spellEnd"/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Vocals)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Gitarristen, Sänger und Keyboarder </w:t>
      </w:r>
      <w:r w:rsidR="004B0E86" w:rsidRPr="0063175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Orlando </w:t>
      </w:r>
      <w:proofErr w:type="spellStart"/>
      <w:r w:rsidR="004B0E86" w:rsidRPr="0063175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Weeks</w:t>
      </w:r>
      <w:proofErr w:type="spellEnd"/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dem Bassisten </w:t>
      </w:r>
      <w:r w:rsidR="004B0E86" w:rsidRPr="0063175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Rupert Jarvis</w:t>
      </w:r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4B0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Schlagzeuger </w:t>
      </w:r>
      <w:r w:rsidR="004B0E86" w:rsidRPr="0063175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Robert Dylan Thomas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756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ihrer Debüt-Single</w:t>
      </w:r>
      <w:r w:rsidR="00475618" w:rsidRPr="00030BD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„X Ray“ </w:t>
      </w:r>
      <w:r w:rsidR="00475618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die Band mit </w:t>
      </w:r>
      <w:r w:rsidR="0063175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475618">
        <w:rPr>
          <w:rFonts w:ascii="Noto Sans" w:hAnsi="Noto Sans" w:cs="Noto Sans"/>
          <w:color w:val="auto"/>
          <w:sz w:val="22"/>
          <w:szCs w:val="22"/>
          <w:u w:color="1D1D1D"/>
        </w:rPr>
        <w:t>em Song</w:t>
      </w:r>
      <w:r w:rsidR="00475618" w:rsidRPr="00030BD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75618" w:rsidRPr="00030BD2">
        <w:rPr>
          <w:rFonts w:ascii="Noto Sans" w:hAnsi="Noto Sans" w:cs="Noto Sans"/>
          <w:b/>
          <w:color w:val="auto"/>
          <w:sz w:val="22"/>
          <w:szCs w:val="22"/>
          <w:u w:color="1D1D1D"/>
        </w:rPr>
        <w:t>Latchmere</w:t>
      </w:r>
      <w:proofErr w:type="spellEnd"/>
      <w:r w:rsidR="00475618" w:rsidRPr="00030BD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475618">
        <w:rPr>
          <w:rFonts w:ascii="Noto Sans" w:hAnsi="Noto Sans" w:cs="Noto Sans"/>
          <w:color w:val="auto"/>
          <w:sz w:val="22"/>
          <w:szCs w:val="22"/>
          <w:u w:color="1D1D1D"/>
        </w:rPr>
        <w:t>im April 2006 großflächig auf sich aufmerksam und feierte mit dem Musikvideo dazu ihren ersten größeren Hit.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50348D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m Debütalbum </w:t>
      </w:r>
      <w:r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„Colour </w:t>
      </w:r>
      <w:proofErr w:type="spellStart"/>
      <w:r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In“</w:t>
      </w:r>
      <w:r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6747"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stiegen </w:t>
      </w:r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Maccabees</w:t>
      </w:r>
      <w:proofErr w:type="spellEnd"/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CD6747">
        <w:rPr>
          <w:rFonts w:ascii="Noto Sans" w:hAnsi="Noto Sans" w:cs="Noto Sans"/>
          <w:color w:val="auto"/>
          <w:sz w:val="22"/>
          <w:szCs w:val="22"/>
          <w:u w:color="1D1D1D"/>
        </w:rPr>
        <w:t>2007</w:t>
      </w:r>
      <w:r w:rsidR="00CD6747"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>24 der Album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harts 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UK 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>und machten national auf ihren post-punkigen Indie-Rock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aufmerksam. 2009 folgte das Album </w:t>
      </w:r>
      <w:r w:rsidRPr="00ED658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CD6747" w:rsidRPr="00ED6589">
        <w:rPr>
          <w:rFonts w:ascii="Noto Sans" w:hAnsi="Noto Sans" w:cs="Noto Sans"/>
          <w:b/>
          <w:color w:val="auto"/>
          <w:sz w:val="22"/>
          <w:szCs w:val="22"/>
          <w:u w:color="1D1D1D"/>
        </w:rPr>
        <w:t>W</w:t>
      </w:r>
      <w:r w:rsidRPr="00ED65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r w:rsidR="004218D8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ED6589">
        <w:rPr>
          <w:rFonts w:ascii="Noto Sans" w:hAnsi="Noto Sans" w:cs="Noto Sans"/>
          <w:b/>
          <w:color w:val="auto"/>
          <w:sz w:val="22"/>
          <w:szCs w:val="22"/>
          <w:u w:color="1D1D1D"/>
        </w:rPr>
        <w:t>f Arms“</w:t>
      </w:r>
      <w:r w:rsidR="00ED6589" w:rsidRPr="00ED658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ED6589" w:rsidRPr="00ED6589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ED6589" w:rsidRPr="00ED65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laut dem Guardian die nächste Entwicklungsstufe im Sound der Band bereithielt und frische Luft in den britischen Indie</w:t>
      </w:r>
      <w:r w:rsidR="00ED658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Klang</w:t>
      </w:r>
      <w:r w:rsidR="00ED6589" w:rsidRPr="00ED65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</w:t>
      </w:r>
      <w:r w:rsidR="00CD6747" w:rsidRPr="00ED658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D6747"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internationalen Durchbruch erreichte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4218D8" w:rsidRPr="00401B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4218D8" w:rsidRPr="00401BF5">
        <w:rPr>
          <w:rFonts w:ascii="Noto Sans" w:hAnsi="Noto Sans" w:cs="Noto Sans"/>
          <w:b/>
          <w:color w:val="auto"/>
          <w:sz w:val="22"/>
          <w:szCs w:val="22"/>
          <w:u w:color="1D1D1D"/>
        </w:rPr>
        <w:t>Maccabees</w:t>
      </w:r>
      <w:proofErr w:type="spellEnd"/>
      <w:r w:rsidR="00CD6747" w:rsidRP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dritten Album </w:t>
      </w:r>
      <w:r w:rsidR="00DD7E53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CD6747" w:rsidRPr="00DD7E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Given to </w:t>
      </w:r>
      <w:proofErr w:type="spellStart"/>
      <w:r w:rsidR="00CD6747" w:rsidRPr="00DD7E53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D6747" w:rsidRPr="00DD7E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Wild“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in UK auf Platz 4 der Charts einstieg und 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um progressive Elemente 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>Einflüsse aus Alternative</w:t>
      </w:r>
      <w:r w:rsidR="002A1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 Rock erweiterte. Mit der für sich entdeckten Art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Komponente verfeinerten und erweiterten </w:t>
      </w:r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Maccabees</w:t>
      </w:r>
      <w:proofErr w:type="spellEnd"/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</w:t>
      </w:r>
      <w:r w:rsidR="00615928">
        <w:rPr>
          <w:rFonts w:ascii="Noto Sans" w:hAnsi="Noto Sans" w:cs="Noto Sans"/>
          <w:color w:val="auto"/>
          <w:sz w:val="22"/>
          <w:szCs w:val="22"/>
          <w:u w:color="1D1D1D"/>
        </w:rPr>
        <w:t>Klang</w:t>
      </w:r>
      <w:r w:rsidR="00345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uf 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em vierten Album </w:t>
      </w:r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„Marks to </w:t>
      </w:r>
      <w:proofErr w:type="spellStart"/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Prove</w:t>
      </w:r>
      <w:proofErr w:type="spellEnd"/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CD6747" w:rsidRPr="00CD674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45D3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45D30" w:rsidRPr="00345D30">
        <w:rPr>
          <w:rFonts w:ascii="Noto Sans" w:hAnsi="Noto Sans" w:cs="Noto Sans"/>
          <w:color w:val="auto"/>
          <w:sz w:val="22"/>
          <w:szCs w:val="22"/>
          <w:u w:color="1D1D1D"/>
        </w:rPr>
        <w:t>erneut</w:t>
      </w:r>
      <w:r w:rsidR="00345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fanden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und ihren </w:t>
      </w:r>
      <w:r w:rsidR="00345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eigenen 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>Sound nach elf Jahren</w:t>
      </w:r>
      <w:r w:rsidR="00345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5D30">
        <w:rPr>
          <w:rFonts w:ascii="Noto Sans" w:hAnsi="Noto Sans" w:cs="Noto Sans"/>
          <w:color w:val="auto"/>
          <w:sz w:val="22"/>
          <w:szCs w:val="22"/>
          <w:u w:color="1D1D1D"/>
        </w:rPr>
        <w:t>(CLASH)</w:t>
      </w:r>
      <w:r w:rsidR="00CD674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2016 gab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C650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="00C650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bekannt, sich nach</w:t>
      </w:r>
      <w:r w:rsidR="002A1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einigen letzten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Abschiedskonzerten 2017 aufzulösen.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4843">
        <w:rPr>
          <w:rFonts w:ascii="Noto Sans" w:hAnsi="Noto Sans" w:cs="Noto Sans"/>
          <w:color w:val="auto"/>
          <w:sz w:val="22"/>
          <w:szCs w:val="22"/>
          <w:u w:color="1D1D1D"/>
        </w:rPr>
        <w:t>Nach s</w:t>
      </w:r>
      <w:r w:rsidR="00C65072">
        <w:rPr>
          <w:rFonts w:ascii="Noto Sans" w:hAnsi="Noto Sans" w:cs="Noto Sans"/>
          <w:color w:val="auto"/>
          <w:sz w:val="22"/>
          <w:szCs w:val="22"/>
          <w:u w:color="1D1D1D"/>
        </w:rPr>
        <w:t>ieben Jahre</w:t>
      </w:r>
      <w:r w:rsidR="00E83ADE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4843">
        <w:rPr>
          <w:rFonts w:ascii="Noto Sans" w:hAnsi="Noto Sans" w:cs="Noto Sans"/>
          <w:color w:val="auto"/>
          <w:sz w:val="22"/>
          <w:szCs w:val="22"/>
          <w:u w:color="1D1D1D"/>
        </w:rPr>
        <w:t>Pause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verkündeten sie</w:t>
      </w:r>
      <w:r w:rsidR="00C650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 25. Oktober 2024 </w:t>
      </w:r>
      <w:r w:rsidR="00EF3D8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</w:t>
      </w:r>
      <w:proofErr w:type="spellStart"/>
      <w:r w:rsidR="00EF3D85">
        <w:rPr>
          <w:rFonts w:ascii="Noto Sans" w:hAnsi="Noto Sans" w:cs="Noto Sans"/>
          <w:color w:val="auto"/>
          <w:sz w:val="22"/>
          <w:szCs w:val="22"/>
          <w:u w:color="1D1D1D"/>
        </w:rPr>
        <w:t>Announcement</w:t>
      </w:r>
      <w:proofErr w:type="spellEnd"/>
      <w:r w:rsidR="00EF3D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Headliner des All Points East Festivals offiziell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Reunion.</w:t>
      </w:r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Ob man auch neue Musik erwarten kann, steh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 nicht zur Debatte. </w:t>
      </w:r>
      <w:proofErr w:type="spellStart"/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>Viel mehr</w:t>
      </w:r>
      <w:proofErr w:type="spellEnd"/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</w:t>
      </w:r>
      <w:r w:rsidR="00ED0D8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</w:t>
      </w:r>
      <w:r w:rsidR="006B2CD0" w:rsidRPr="006B2C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6B2CD0" w:rsidRPr="006B2CD0">
        <w:rPr>
          <w:rFonts w:ascii="Noto Sans" w:hAnsi="Noto Sans" w:cs="Noto Sans"/>
          <w:b/>
          <w:color w:val="auto"/>
          <w:sz w:val="22"/>
          <w:szCs w:val="22"/>
          <w:u w:color="1D1D1D"/>
        </w:rPr>
        <w:t>Maccabees</w:t>
      </w:r>
      <w:proofErr w:type="spellEnd"/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darum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schauen, wie es sich anfühlt</w:t>
      </w:r>
      <w:r w:rsidR="002A1C9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12E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 da zu sein.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ihrer Auflösung ist laut </w:t>
      </w:r>
      <w:r w:rsidR="00067BB3" w:rsidRPr="004218D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Felix White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gefühlt keine Zeit vergangen, wie er sich kürzlich bei NME äußerte. „Es ist so merkwürdig. (…) sobald wir anfangen zu spielen</w:t>
      </w:r>
      <w:r w:rsidR="002A1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>ist es</w:t>
      </w:r>
      <w:r w:rsidR="004218D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hätten wir nie</w:t>
      </w:r>
      <w:r w:rsidR="00EF3D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</w:t>
      </w:r>
      <w:r w:rsidR="00067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aufgehört.“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3175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3175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ECF8435" w:rsidR="0065122F" w:rsidRPr="00631757" w:rsidRDefault="00E267F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3175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MACCABEES</w:t>
      </w:r>
    </w:p>
    <w:p w14:paraId="2B359260" w14:textId="77777777" w:rsidR="00966871" w:rsidRPr="0063175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4020255" w:rsidR="00194CEA" w:rsidRPr="00631757" w:rsidRDefault="00E267F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22</w:t>
      </w:r>
      <w:r w:rsidR="00DC164A"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63175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31757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63175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631757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631757">
        <w:rPr>
          <w:rFonts w:ascii="Noto Sans" w:hAnsi="Noto Sans" w:cs="Noto Sans"/>
          <w:kern w:val="0"/>
          <w:sz w:val="22"/>
          <w:szCs w:val="22"/>
          <w:lang w:val="en-US"/>
        </w:rPr>
        <w:t>Huxleys</w:t>
      </w:r>
      <w:proofErr w:type="spellEnd"/>
    </w:p>
    <w:p w14:paraId="59F04D7E" w14:textId="1F9C61E5" w:rsidR="00A7328C" w:rsidRPr="00631757" w:rsidRDefault="00E267F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23.06</w:t>
      </w:r>
      <w:r w:rsidR="001E66A3"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3175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63175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31757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Pr="0063175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31757">
        <w:rPr>
          <w:rFonts w:ascii="Noto Sans" w:hAnsi="Noto Sans" w:cs="Noto Sans"/>
          <w:kern w:val="0"/>
          <w:sz w:val="22"/>
          <w:szCs w:val="22"/>
          <w:lang w:val="en-US"/>
        </w:rPr>
        <w:tab/>
        <w:t>Gloria</w:t>
      </w:r>
    </w:p>
    <w:p w14:paraId="63A45A37" w14:textId="285BFF78" w:rsidR="00290F7F" w:rsidRPr="00631757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631757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63175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631757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3628605E" w:rsidR="00373132" w:rsidRPr="00631757" w:rsidRDefault="00E267F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3175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6317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6317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</w:rPr>
        <w:t>03.2025</w:t>
      </w:r>
      <w:r w:rsidR="00373132" w:rsidRPr="006317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63175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63175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63175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6317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631757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6317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63175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63175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63175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63175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02A3F04" w:rsidR="00290F7F" w:rsidRPr="0063175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267F8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267F8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267F8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267F8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267F8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63175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267F8" w:rsidRPr="0063175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63175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63175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63175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63175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63175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63175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63175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63175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3175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1C8DB20" w:rsidR="00290F7F" w:rsidRPr="00631757" w:rsidRDefault="00E267F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63175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27BE3F6" w:rsidR="00DC164A" w:rsidRPr="00631757" w:rsidRDefault="00444DC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63175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www.livenation.de/the-maccabees-tickets-adp2781</w:t>
        </w:r>
      </w:hyperlink>
      <w:r w:rsidRPr="0063175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63175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63175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63175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63175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63175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63175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63175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63175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6317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631757">
          <w:rPr>
            <w:rStyle w:val="Hyperlink1"/>
            <w:rFonts w:ascii="Noto Sans" w:hAnsi="Noto Sans" w:cs="Noto Sans"/>
          </w:rPr>
          <w:t>www.livenation.de</w:t>
        </w:r>
      </w:hyperlink>
      <w:r w:rsidRPr="0063175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63175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63175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63175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63175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6317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63175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63175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63175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63175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63175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6317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63175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63175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63175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63175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63175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63175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1573559" w:rsidR="00DC164A" w:rsidRPr="00631757" w:rsidRDefault="00D67D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63175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www.themaccabees.co.uk</w:t>
        </w:r>
      </w:hyperlink>
      <w:r w:rsidRPr="0063175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3B66344" w:rsidR="00DC164A" w:rsidRPr="00631757" w:rsidRDefault="00D67D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3175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www.facebook.com/TheMaccabeesOfficial</w:t>
        </w:r>
      </w:hyperlink>
      <w:r w:rsidRPr="0063175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D319640" w:rsidR="00DC164A" w:rsidRPr="00631757" w:rsidRDefault="00D67D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3175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www.instagram.com/themaccabees</w:t>
        </w:r>
      </w:hyperlink>
      <w:r w:rsidRPr="0063175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6C240C6" w:rsidR="00DC164A" w:rsidRPr="00631757" w:rsidRDefault="00D67DB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63175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www.x.com/themaccabees</w:t>
        </w:r>
      </w:hyperlink>
      <w:r w:rsidRPr="0063175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F43B7CF" w:rsidR="009C73CA" w:rsidRPr="00631757" w:rsidRDefault="00D67DB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63175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www.tiktok.com/@themaccabeesband</w:t>
        </w:r>
      </w:hyperlink>
      <w:r w:rsidRPr="0063175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1AD3C783" w:rsidR="00A7328C" w:rsidRPr="00631757" w:rsidRDefault="00D67DB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63175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www.youtube.com/@themaccabees</w:t>
        </w:r>
      </w:hyperlink>
      <w:r w:rsidRPr="0063175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631757" w:rsidRDefault="00322B4F" w:rsidP="00631757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63175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0037" w14:textId="77777777" w:rsidR="00BE062F" w:rsidRDefault="00BE062F">
      <w:r>
        <w:separator/>
      </w:r>
    </w:p>
  </w:endnote>
  <w:endnote w:type="continuationSeparator" w:id="0">
    <w:p w14:paraId="1DCADBCC" w14:textId="77777777" w:rsidR="00BE062F" w:rsidRDefault="00BE062F">
      <w:r>
        <w:continuationSeparator/>
      </w:r>
    </w:p>
  </w:endnote>
  <w:endnote w:type="continuationNotice" w:id="1">
    <w:p w14:paraId="7621ECBA" w14:textId="77777777" w:rsidR="00BE062F" w:rsidRDefault="00BE0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88415" w14:textId="77777777" w:rsidR="00BE062F" w:rsidRDefault="00BE062F">
      <w:r>
        <w:separator/>
      </w:r>
    </w:p>
  </w:footnote>
  <w:footnote w:type="continuationSeparator" w:id="0">
    <w:p w14:paraId="0B18B1DE" w14:textId="77777777" w:rsidR="00BE062F" w:rsidRDefault="00BE062F">
      <w:r>
        <w:continuationSeparator/>
      </w:r>
    </w:p>
  </w:footnote>
  <w:footnote w:type="continuationNotice" w:id="1">
    <w:p w14:paraId="500612E1" w14:textId="77777777" w:rsidR="00BE062F" w:rsidRDefault="00BE0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BD2"/>
    <w:rsid w:val="00030F54"/>
    <w:rsid w:val="00030FC8"/>
    <w:rsid w:val="00031AD5"/>
    <w:rsid w:val="00041A7E"/>
    <w:rsid w:val="000475C4"/>
    <w:rsid w:val="000478EF"/>
    <w:rsid w:val="00052145"/>
    <w:rsid w:val="00054BE9"/>
    <w:rsid w:val="00067BB3"/>
    <w:rsid w:val="000800F9"/>
    <w:rsid w:val="00080D9D"/>
    <w:rsid w:val="00083E48"/>
    <w:rsid w:val="00084C3D"/>
    <w:rsid w:val="00086C3A"/>
    <w:rsid w:val="00091740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15988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6BFB"/>
    <w:rsid w:val="001A0F6E"/>
    <w:rsid w:val="001A6CAF"/>
    <w:rsid w:val="001B2EFE"/>
    <w:rsid w:val="001B3295"/>
    <w:rsid w:val="001C1160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1C9C"/>
    <w:rsid w:val="002A537D"/>
    <w:rsid w:val="002A5B99"/>
    <w:rsid w:val="002C0D7B"/>
    <w:rsid w:val="002C35DF"/>
    <w:rsid w:val="002D267F"/>
    <w:rsid w:val="002E0EFC"/>
    <w:rsid w:val="002E1C84"/>
    <w:rsid w:val="002E376B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5D30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6897"/>
    <w:rsid w:val="00401BF5"/>
    <w:rsid w:val="0040635C"/>
    <w:rsid w:val="00413218"/>
    <w:rsid w:val="004167DA"/>
    <w:rsid w:val="00420A48"/>
    <w:rsid w:val="004218D8"/>
    <w:rsid w:val="004316A9"/>
    <w:rsid w:val="004321DD"/>
    <w:rsid w:val="00442769"/>
    <w:rsid w:val="00444A6B"/>
    <w:rsid w:val="00444DC4"/>
    <w:rsid w:val="00451FE8"/>
    <w:rsid w:val="00454E0F"/>
    <w:rsid w:val="00457F1C"/>
    <w:rsid w:val="00460ADA"/>
    <w:rsid w:val="00465810"/>
    <w:rsid w:val="00475618"/>
    <w:rsid w:val="004772FF"/>
    <w:rsid w:val="00484A40"/>
    <w:rsid w:val="00495606"/>
    <w:rsid w:val="004B0E86"/>
    <w:rsid w:val="004B3AB8"/>
    <w:rsid w:val="004B559E"/>
    <w:rsid w:val="004C0BBA"/>
    <w:rsid w:val="004C2B2E"/>
    <w:rsid w:val="004C51AE"/>
    <w:rsid w:val="004D1C43"/>
    <w:rsid w:val="004D3700"/>
    <w:rsid w:val="004D749B"/>
    <w:rsid w:val="004E3EA7"/>
    <w:rsid w:val="004E50C1"/>
    <w:rsid w:val="004F3B16"/>
    <w:rsid w:val="004F692D"/>
    <w:rsid w:val="0050348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5408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2AFE"/>
    <w:rsid w:val="00600985"/>
    <w:rsid w:val="00607580"/>
    <w:rsid w:val="00615928"/>
    <w:rsid w:val="00616C25"/>
    <w:rsid w:val="00617C4E"/>
    <w:rsid w:val="006206C4"/>
    <w:rsid w:val="006214C4"/>
    <w:rsid w:val="00631757"/>
    <w:rsid w:val="0065122F"/>
    <w:rsid w:val="0065255C"/>
    <w:rsid w:val="00661D05"/>
    <w:rsid w:val="0066589D"/>
    <w:rsid w:val="00674BCA"/>
    <w:rsid w:val="00682A5C"/>
    <w:rsid w:val="00696BF6"/>
    <w:rsid w:val="006A4867"/>
    <w:rsid w:val="006A7707"/>
    <w:rsid w:val="006B2CD0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3B8B"/>
    <w:rsid w:val="0071557D"/>
    <w:rsid w:val="00715EB7"/>
    <w:rsid w:val="007218D1"/>
    <w:rsid w:val="00722446"/>
    <w:rsid w:val="0072501A"/>
    <w:rsid w:val="007316F0"/>
    <w:rsid w:val="0073458F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6F1D"/>
    <w:rsid w:val="007D01B0"/>
    <w:rsid w:val="007E74CB"/>
    <w:rsid w:val="007E7B49"/>
    <w:rsid w:val="007F4B27"/>
    <w:rsid w:val="00801AF5"/>
    <w:rsid w:val="0080435D"/>
    <w:rsid w:val="00805EA3"/>
    <w:rsid w:val="008105BA"/>
    <w:rsid w:val="00812EC4"/>
    <w:rsid w:val="008240BC"/>
    <w:rsid w:val="00830B22"/>
    <w:rsid w:val="00844F6C"/>
    <w:rsid w:val="008453B2"/>
    <w:rsid w:val="008453D0"/>
    <w:rsid w:val="00850AB7"/>
    <w:rsid w:val="00862E33"/>
    <w:rsid w:val="00864E3C"/>
    <w:rsid w:val="00870E1D"/>
    <w:rsid w:val="00871538"/>
    <w:rsid w:val="00872F9B"/>
    <w:rsid w:val="00874A10"/>
    <w:rsid w:val="00876541"/>
    <w:rsid w:val="0088102D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3F14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535F"/>
    <w:rsid w:val="00AC66B0"/>
    <w:rsid w:val="00AD34A9"/>
    <w:rsid w:val="00AD6E7B"/>
    <w:rsid w:val="00AD6FC6"/>
    <w:rsid w:val="00AF011F"/>
    <w:rsid w:val="00B00C20"/>
    <w:rsid w:val="00B1351C"/>
    <w:rsid w:val="00B14677"/>
    <w:rsid w:val="00B1656D"/>
    <w:rsid w:val="00B306FA"/>
    <w:rsid w:val="00B372B0"/>
    <w:rsid w:val="00B40BF8"/>
    <w:rsid w:val="00B429C6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D36DA"/>
    <w:rsid w:val="00BE062F"/>
    <w:rsid w:val="00BE3E91"/>
    <w:rsid w:val="00BF0B90"/>
    <w:rsid w:val="00BF11CC"/>
    <w:rsid w:val="00C00F8E"/>
    <w:rsid w:val="00C0512F"/>
    <w:rsid w:val="00C05475"/>
    <w:rsid w:val="00C10097"/>
    <w:rsid w:val="00C11A95"/>
    <w:rsid w:val="00C1754D"/>
    <w:rsid w:val="00C22D08"/>
    <w:rsid w:val="00C27D87"/>
    <w:rsid w:val="00C65072"/>
    <w:rsid w:val="00C66E6F"/>
    <w:rsid w:val="00C75843"/>
    <w:rsid w:val="00C83780"/>
    <w:rsid w:val="00C8732D"/>
    <w:rsid w:val="00C94113"/>
    <w:rsid w:val="00C94E14"/>
    <w:rsid w:val="00C95A6B"/>
    <w:rsid w:val="00CA682C"/>
    <w:rsid w:val="00CA6FE2"/>
    <w:rsid w:val="00CB4130"/>
    <w:rsid w:val="00CB47DD"/>
    <w:rsid w:val="00CC0455"/>
    <w:rsid w:val="00CC3F8D"/>
    <w:rsid w:val="00CC3FF7"/>
    <w:rsid w:val="00CD6747"/>
    <w:rsid w:val="00CE28A8"/>
    <w:rsid w:val="00CF29B0"/>
    <w:rsid w:val="00CF7FA9"/>
    <w:rsid w:val="00D1335E"/>
    <w:rsid w:val="00D13952"/>
    <w:rsid w:val="00D15C0A"/>
    <w:rsid w:val="00D179BE"/>
    <w:rsid w:val="00D21725"/>
    <w:rsid w:val="00D22B0B"/>
    <w:rsid w:val="00D27100"/>
    <w:rsid w:val="00D531F7"/>
    <w:rsid w:val="00D54DFD"/>
    <w:rsid w:val="00D55A58"/>
    <w:rsid w:val="00D61023"/>
    <w:rsid w:val="00D61631"/>
    <w:rsid w:val="00D67DB6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53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67F8"/>
    <w:rsid w:val="00E30E1A"/>
    <w:rsid w:val="00E33C73"/>
    <w:rsid w:val="00E61979"/>
    <w:rsid w:val="00E66BC7"/>
    <w:rsid w:val="00E6732D"/>
    <w:rsid w:val="00E83ADE"/>
    <w:rsid w:val="00E86377"/>
    <w:rsid w:val="00E923D4"/>
    <w:rsid w:val="00E9390B"/>
    <w:rsid w:val="00E95DAC"/>
    <w:rsid w:val="00EA4EC7"/>
    <w:rsid w:val="00EC31A6"/>
    <w:rsid w:val="00EC4843"/>
    <w:rsid w:val="00ED0D85"/>
    <w:rsid w:val="00ED6589"/>
    <w:rsid w:val="00EE5206"/>
    <w:rsid w:val="00EF1E42"/>
    <w:rsid w:val="00EF3D85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57F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96BF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eMaccabees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emaccabeesb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maccabees-tickets-adp2781" TargetMode="External"/><Relationship Id="rId17" Type="http://schemas.openxmlformats.org/officeDocument/2006/relationships/hyperlink" Target="http://www.themaccabees.co.uk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hemaccabe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hemaccabe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themaccabee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10</cp:revision>
  <dcterms:created xsi:type="dcterms:W3CDTF">2025-02-26T18:29:00Z</dcterms:created>
  <dcterms:modified xsi:type="dcterms:W3CDTF">2025-02-27T16:15:00Z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