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7FB31577" w:rsidR="0065122F" w:rsidRPr="000E4B57" w:rsidRDefault="00EA644F" w:rsidP="00446A00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0E4B57">
        <w:rPr>
          <w:rFonts w:ascii="Noto Sans" w:hAnsi="Noto Sans" w:cs="Noto Sans"/>
          <w:kern w:val="1"/>
          <w:sz w:val="44"/>
          <w:szCs w:val="44"/>
          <w:u w:color="000000"/>
        </w:rPr>
        <w:t>SAVE FACE</w:t>
      </w:r>
    </w:p>
    <w:p w14:paraId="207C83FF" w14:textId="77777777" w:rsidR="00120F13" w:rsidRPr="000E4B57" w:rsidRDefault="0010743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0E4B57">
        <w:rPr>
          <w:rFonts w:ascii="Noto Sans" w:eastAsia="Arial Unicode MS" w:hAnsi="Noto Sans" w:cs="Noto Sans"/>
          <w:b/>
          <w:bCs/>
          <w:sz w:val="28"/>
          <w:szCs w:val="28"/>
        </w:rPr>
        <w:t>Emo</w:t>
      </w:r>
      <w:r w:rsidR="00446A00" w:rsidRPr="000E4B57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D87C0C" w:rsidRPr="000E4B57">
        <w:rPr>
          <w:rFonts w:ascii="Noto Sans" w:eastAsia="Arial Unicode MS" w:hAnsi="Noto Sans" w:cs="Noto Sans"/>
          <w:b/>
          <w:bCs/>
          <w:sz w:val="28"/>
          <w:szCs w:val="28"/>
        </w:rPr>
        <w:t>/</w:t>
      </w:r>
      <w:r w:rsidR="00161E8B" w:rsidRPr="000E4B57">
        <w:rPr>
          <w:rFonts w:ascii="Noto Sans" w:eastAsia="Arial Unicode MS" w:hAnsi="Noto Sans" w:cs="Noto Sans"/>
          <w:b/>
          <w:bCs/>
          <w:sz w:val="28"/>
          <w:szCs w:val="28"/>
        </w:rPr>
        <w:t>Alternative</w:t>
      </w:r>
      <w:r w:rsidR="00446A00" w:rsidRPr="000E4B57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D87C0C" w:rsidRPr="000E4B57">
        <w:rPr>
          <w:rFonts w:ascii="Noto Sans" w:eastAsia="Arial Unicode MS" w:hAnsi="Noto Sans" w:cs="Noto Sans"/>
          <w:b/>
          <w:bCs/>
          <w:sz w:val="28"/>
          <w:szCs w:val="28"/>
        </w:rPr>
        <w:t>Rock</w:t>
      </w:r>
      <w:r w:rsidR="00446A00" w:rsidRPr="000E4B57"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EA644F"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and aus </w:t>
      </w:r>
      <w:r w:rsidR="00446A00"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den </w:t>
      </w:r>
      <w:r w:rsidR="00EA644F"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USA </w:t>
      </w:r>
    </w:p>
    <w:p w14:paraId="51445C00" w14:textId="63E09040" w:rsidR="0065122F" w:rsidRPr="000E4B57" w:rsidRDefault="0010743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im April </w:t>
      </w:r>
      <w:r w:rsidR="00446A00"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zwei </w:t>
      </w:r>
      <w:r w:rsidR="00D87C0C" w:rsidRPr="000E4B57">
        <w:rPr>
          <w:rFonts w:ascii="Noto Sans" w:eastAsia="Arial Unicode MS" w:hAnsi="Noto Sans" w:cs="Noto Sans"/>
          <w:b/>
          <w:bCs/>
          <w:sz w:val="28"/>
          <w:szCs w:val="28"/>
        </w:rPr>
        <w:t>Headline-</w:t>
      </w:r>
      <w:r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Konzerte </w:t>
      </w:r>
      <w:r w:rsidR="00446A00" w:rsidRPr="000E4B57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Pr="000E4B57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E4B57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6A2C40F" w14:textId="40E6BBB6" w:rsidR="0091573A" w:rsidRPr="000E4B57" w:rsidRDefault="00EA644F" w:rsidP="007B4A5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Mit ihre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m modernen Take auf den 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Emo-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>Sound der frühen 2000er kreieren</w:t>
      </w:r>
      <w:r w:rsidR="00B101B3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Save Face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</w:t>
      </w:r>
      <w:r w:rsidR="007C0BC4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New Jersey 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</w:t>
      </w:r>
      <w:r w:rsidR="007C0BC4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performatives 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>Gesamtkunstwerk</w:t>
      </w:r>
      <w:r w:rsidR="001D2ABB" w:rsidRPr="000E4B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as 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Theatralik und 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>Melod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rama 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>strotzt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>Es wundert folglich nicht, dass ihr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120F1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0F13" w:rsidRPr="000E4B5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Kill </w:t>
      </w:r>
      <w:proofErr w:type="spellStart"/>
      <w:r w:rsidR="00F879E8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879E8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he Highlight Reel</w:t>
      </w:r>
      <w:r w:rsidR="00120F13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, das 2021 über Epitaph Records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häufig mit dem 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ikonischen Rock-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>Sound von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My Chemical </w:t>
      </w:r>
      <w:proofErr w:type="spellStart"/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>Romance</w:t>
      </w:r>
      <w:proofErr w:type="spellEnd"/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verglichen wird</w:t>
      </w:r>
      <w:r w:rsidR="00B101B3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C1C06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Auftritte als Support bei 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US-Tour</w:t>
      </w:r>
      <w:r w:rsidR="003C1C06" w:rsidRPr="000E4B57">
        <w:rPr>
          <w:rFonts w:ascii="Noto Sans" w:hAnsi="Noto Sans" w:cs="Noto Sans"/>
          <w:color w:val="auto"/>
          <w:sz w:val="22"/>
          <w:szCs w:val="22"/>
          <w:u w:color="1D1D1D"/>
        </w:rPr>
        <w:t>neen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C1C06" w:rsidRPr="000E4B57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Mom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Jeans., The Wonder </w:t>
      </w:r>
      <w:proofErr w:type="spellStart"/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Years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State Champs legten den Grundstein für eine internationale Karriere, die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Save Face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mit Support</w:t>
      </w:r>
      <w:r w:rsidR="006108DE" w:rsidRPr="000E4B57">
        <w:rPr>
          <w:rFonts w:ascii="Noto Sans" w:hAnsi="Noto Sans" w:cs="Noto Sans"/>
          <w:color w:val="auto"/>
          <w:sz w:val="22"/>
          <w:szCs w:val="22"/>
          <w:u w:color="1D1D1D"/>
        </w:rPr>
        <w:t>-Sl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ot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s für The Wonder </w:t>
      </w:r>
      <w:proofErr w:type="spellStart"/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>Years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535F" w:rsidRPr="000E4B5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Creeper auch auf europäischen Grund brachte.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April 2025 </w:t>
      </w:r>
      <w:r w:rsidR="0091573A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kommen </w:t>
      </w:r>
      <w:r w:rsidR="0091573A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Save Face</w:t>
      </w:r>
      <w:r w:rsidR="0091573A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91573A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Headline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-Tour</w:t>
      </w:r>
      <w:r w:rsidR="0091573A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ihrem aktuellen Album 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>ins Vereinigte Königreich sowie nach Europa, wo sie hierzulande Konzerte in Berlin und Hamburg spielen</w:t>
      </w:r>
      <w:r w:rsidR="00957208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</w:t>
      </w:r>
      <w:r w:rsidR="007B4A5C" w:rsidRPr="000E4B5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0F0A035" w14:textId="77777777" w:rsidR="009643E2" w:rsidRPr="000E4B57" w:rsidRDefault="009643E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2C2298" w14:textId="60C7C5D8" w:rsidR="009643E2" w:rsidRPr="000E4B57" w:rsidRDefault="0072761F" w:rsidP="002577AB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Nach dem Self-Release der 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„Save Face // My Heart, My Anchor”</w:t>
      </w:r>
      <w:r w:rsidR="00957208" w:rsidRPr="000E4B57">
        <w:rPr>
          <w:rFonts w:ascii="Noto Sans" w:hAnsi="Noto Sans" w:cs="Noto Sans"/>
          <w:bCs/>
          <w:color w:val="auto"/>
          <w:sz w:val="22"/>
          <w:szCs w:val="22"/>
          <w:u w:color="1D1D1D"/>
          <w:lang w:val="en-US"/>
        </w:rPr>
        <w:t>-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EP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signt</w:t>
      </w:r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en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</w:t>
      </w:r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2012 </w:t>
      </w:r>
      <w:proofErr w:type="spellStart"/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gegründeten</w:t>
      </w:r>
      <w:proofErr w:type="spellEnd"/>
      <w:r w:rsidR="00F879E8"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Save Face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bei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Take This To Heart Records, </w:t>
      </w:r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o </w:t>
      </w:r>
      <w:proofErr w:type="spellStart"/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ie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2016 </w:t>
      </w:r>
      <w:proofErr w:type="spellStart"/>
      <w:r w:rsid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ihre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EP</w:t>
      </w:r>
      <w:r w:rsidR="000E4B57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</w:t>
      </w:r>
      <w:r w:rsidR="000E4B57"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</w:t>
      </w:r>
      <w:proofErr w:type="gramStart"/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Folly</w:t>
      </w:r>
      <w:r w:rsidR="000E4B57"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proofErr w:type="gramEnd"/>
      <w:r w:rsidR="000E4B57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0E4B57" w:rsidRPr="000E4B57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„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Folly: On the Rocks</w:t>
      </w:r>
      <w:r w:rsidR="000E4B57" w:rsidRPr="000E4B5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(2017) </w:t>
      </w:r>
      <w:proofErr w:type="spellStart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veröffentlichten</w:t>
      </w:r>
      <w:proofErr w:type="spellEnd"/>
      <w:r w:rsidRPr="000E4B5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Shows mit The Menzingers und Boston Manor </w:t>
      </w:r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</w:rPr>
        <w:t>unterschrieb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bei Epitaph Records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Daraufhin </w:t>
      </w:r>
      <w:r w:rsidR="00634A21" w:rsidRPr="000E4B57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2018 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Label-Debütsingle 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„Bad“</w:t>
      </w:r>
      <w:r w:rsidR="00634A21" w:rsidRPr="000E4B57">
        <w:rPr>
          <w:rFonts w:ascii="Noto Sans" w:hAnsi="Noto Sans" w:cs="Noto Sans"/>
          <w:color w:val="auto"/>
          <w:sz w:val="22"/>
          <w:szCs w:val="22"/>
          <w:u w:color="1D1D1D"/>
        </w:rPr>
        <w:t>, auf die im Juli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879E8" w:rsidRPr="000E4B57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„Merci“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4A21" w:rsidRPr="000E4B57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>veröffentlichten</w:t>
      </w:r>
      <w:r w:rsidR="002577AB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Save Face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„GLITTER“</w:t>
      </w:r>
      <w:r w:rsidR="00634A21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„Bury Me (Tonight!)“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dem 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zweite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Kill </w:t>
      </w:r>
      <w:proofErr w:type="spellStart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Highlight Reel“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ankündigte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>theatralischer Inszenierung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Rockoper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 die Band mit dem Release des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2021 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>international auf ihren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abwechslungsreichen Sound aus Punk Rock, Alternative Rock und Emo 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>aufmerksam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>. Au</w:t>
      </w:r>
      <w:r w:rsidR="0089123C" w:rsidRPr="000E4B57">
        <w:rPr>
          <w:rFonts w:ascii="Noto Sans" w:hAnsi="Noto Sans" w:cs="Noto Sans"/>
          <w:color w:val="auto"/>
          <w:sz w:val="22"/>
          <w:szCs w:val="22"/>
          <w:u w:color="1D1D1D"/>
        </w:rPr>
        <w:t>ch au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f ihrer aktuellen Single </w:t>
      </w:r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Found</w:t>
      </w:r>
      <w:proofErr w:type="spellEnd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Dead At The Crime Scene”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knüpfen </w:t>
      </w:r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Save Face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nahtlos an den Sound ihres zweiten Albums an und präsentierten </w:t>
      </w:r>
      <w:r w:rsidR="0089123C" w:rsidRPr="000E4B57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Single als Independent </w:t>
      </w:r>
      <w:r w:rsidR="0089123C" w:rsidRPr="000E4B57">
        <w:rPr>
          <w:rFonts w:ascii="Noto Sans" w:hAnsi="Noto Sans" w:cs="Noto Sans"/>
          <w:color w:val="auto"/>
          <w:sz w:val="22"/>
          <w:szCs w:val="22"/>
          <w:u w:color="1D1D1D"/>
        </w:rPr>
        <w:t>Artist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ihr Vertrag mit Epitaph Records endete. Mit der anstehenden </w:t>
      </w:r>
      <w:r w:rsidR="00EF1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 in 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UK </w:t>
      </w:r>
      <w:r w:rsidR="00EF1F2F">
        <w:rPr>
          <w:rFonts w:ascii="Noto Sans" w:hAnsi="Noto Sans" w:cs="Noto Sans"/>
          <w:color w:val="auto"/>
          <w:sz w:val="22"/>
          <w:szCs w:val="22"/>
          <w:u w:color="1D1D1D"/>
        </w:rPr>
        <w:t>und Europa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beende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aus New Jersey 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89123C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nun auch 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Albumzyklus </w:t>
      </w:r>
      <w:r w:rsidR="0089123C" w:rsidRPr="000E4B57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Kill </w:t>
      </w:r>
      <w:proofErr w:type="spellStart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07439" w:rsidRPr="000E4B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Highlight Reel“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das Album nach eigener Aussage für immer zu </w:t>
      </w:r>
      <w:r w:rsidR="00606426" w:rsidRPr="000E4B57">
        <w:rPr>
          <w:rFonts w:ascii="Noto Sans" w:hAnsi="Noto Sans" w:cs="Noto Sans"/>
          <w:color w:val="auto"/>
          <w:sz w:val="22"/>
          <w:szCs w:val="22"/>
          <w:u w:color="1D1D1D"/>
        </w:rPr>
        <w:t>beg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raben. Was </w:t>
      </w:r>
      <w:r w:rsidR="003E7886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Shows und </w:t>
      </w:r>
      <w:r w:rsidR="002577AB" w:rsidRPr="000E4B57">
        <w:rPr>
          <w:rFonts w:ascii="Noto Sans" w:hAnsi="Noto Sans" w:cs="Noto Sans"/>
          <w:color w:val="auto"/>
          <w:sz w:val="22"/>
          <w:szCs w:val="22"/>
          <w:u w:color="1D1D1D"/>
        </w:rPr>
        <w:t>danach</w:t>
      </w:r>
      <w:r w:rsidR="00107439" w:rsidRPr="000E4B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passiert, bleibt mit Spannung zu erwarten.</w:t>
      </w:r>
    </w:p>
    <w:p w14:paraId="79FCD373" w14:textId="77777777" w:rsidR="00F879E8" w:rsidRPr="000E4B57" w:rsidRDefault="00F879E8" w:rsidP="0010743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7B5412" w14:textId="77777777" w:rsidR="00F879E8" w:rsidRPr="000E4B57" w:rsidRDefault="00F879E8" w:rsidP="0010743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1A22A1" w14:textId="77777777" w:rsidR="00F879E8" w:rsidRPr="000E4B57" w:rsidRDefault="00F879E8" w:rsidP="0010743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AF224B" w14:textId="77777777" w:rsidR="00F879E8" w:rsidRPr="000E4B57" w:rsidRDefault="00F879E8" w:rsidP="0010743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811F1E" w14:textId="77777777" w:rsidR="00F879E8" w:rsidRPr="000E4B57" w:rsidRDefault="00F879E8" w:rsidP="0010743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95F2D12" w14:textId="77777777" w:rsidR="009643E2" w:rsidRPr="000E4B57" w:rsidRDefault="009643E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A4F99BD" w:rsidR="00E9390B" w:rsidRPr="000E4B57" w:rsidRDefault="00E9390B" w:rsidP="000F340C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DDF68D" w14:textId="77777777" w:rsidR="009F2B9A" w:rsidRPr="000E4B57" w:rsidRDefault="009F2B9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16"/>
          <w:szCs w:val="16"/>
        </w:rPr>
      </w:pPr>
    </w:p>
    <w:p w14:paraId="7DC18C22" w14:textId="489F3F0D" w:rsidR="0065122F" w:rsidRPr="000E4B5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E4B57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E4B57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902C7FD" w:rsidR="0065122F" w:rsidRPr="000E4B57" w:rsidRDefault="007C0BC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0E4B57">
        <w:rPr>
          <w:rFonts w:ascii="Noto Sans" w:hAnsi="Noto Sans" w:cs="Noto Sans"/>
          <w:b/>
          <w:bCs/>
          <w:kern w:val="0"/>
          <w:sz w:val="44"/>
          <w:szCs w:val="44"/>
        </w:rPr>
        <w:t>SAVE FACE</w:t>
      </w:r>
    </w:p>
    <w:p w14:paraId="742642CF" w14:textId="58988275" w:rsidR="0001293C" w:rsidRPr="000E4B57" w:rsidRDefault="007C0BC4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E4B57">
        <w:rPr>
          <w:rFonts w:ascii="Noto Sans" w:hAnsi="Noto Sans" w:cs="Noto Sans"/>
          <w:b/>
          <w:bCs/>
          <w:sz w:val="22"/>
          <w:szCs w:val="22"/>
        </w:rPr>
        <w:t>UK / EU 2025</w:t>
      </w:r>
    </w:p>
    <w:p w14:paraId="2B359260" w14:textId="77777777" w:rsidR="00966871" w:rsidRPr="000E4B5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4CB6A947" w:rsidR="00194CEA" w:rsidRPr="000E4B57" w:rsidRDefault="007C0BC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0E4B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E4B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DC164A" w:rsidRPr="000E4B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0E4B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Pr="000E4B57">
        <w:rPr>
          <w:rFonts w:ascii="Noto Sans" w:hAnsi="Noto Sans" w:cs="Noto Sans"/>
          <w:kern w:val="0"/>
          <w:sz w:val="22"/>
          <w:szCs w:val="22"/>
        </w:rPr>
        <w:tab/>
        <w:t>Berlin</w:t>
      </w:r>
      <w:r w:rsidRPr="000E4B57">
        <w:rPr>
          <w:rFonts w:ascii="Noto Sans" w:hAnsi="Noto Sans" w:cs="Noto Sans"/>
          <w:kern w:val="0"/>
          <w:sz w:val="22"/>
          <w:szCs w:val="22"/>
        </w:rPr>
        <w:tab/>
      </w:r>
      <w:r w:rsidR="0001293C" w:rsidRPr="000E4B57">
        <w:rPr>
          <w:rFonts w:ascii="Noto Sans" w:hAnsi="Noto Sans" w:cs="Noto Sans"/>
          <w:kern w:val="0"/>
          <w:sz w:val="22"/>
          <w:szCs w:val="22"/>
        </w:rPr>
        <w:tab/>
      </w:r>
      <w:r w:rsidRPr="000E4B57">
        <w:rPr>
          <w:rFonts w:ascii="Noto Sans" w:hAnsi="Noto Sans" w:cs="Noto Sans"/>
          <w:kern w:val="0"/>
          <w:sz w:val="22"/>
          <w:szCs w:val="22"/>
        </w:rPr>
        <w:t>Privatclub</w:t>
      </w:r>
    </w:p>
    <w:p w14:paraId="59F04D7E" w14:textId="3CA39D0E" w:rsidR="00A7328C" w:rsidRPr="000E4B57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C0BC4" w:rsidRPr="000E4B57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C0BC4" w:rsidRPr="000E4B57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C0BC4" w:rsidRPr="000E4B57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0E4B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C0BC4" w:rsidRPr="000E4B5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0E4B57">
        <w:rPr>
          <w:rFonts w:ascii="Noto Sans" w:hAnsi="Noto Sans" w:cs="Noto Sans"/>
          <w:kern w:val="0"/>
          <w:sz w:val="22"/>
          <w:szCs w:val="22"/>
        </w:rPr>
        <w:tab/>
      </w:r>
      <w:r w:rsidR="007C0BC4" w:rsidRPr="000E4B57">
        <w:rPr>
          <w:rFonts w:ascii="Noto Sans" w:hAnsi="Noto Sans" w:cs="Noto Sans"/>
          <w:kern w:val="0"/>
          <w:sz w:val="22"/>
          <w:szCs w:val="22"/>
        </w:rPr>
        <w:t>Hamburg</w:t>
      </w:r>
      <w:r w:rsidR="00580925" w:rsidRPr="000E4B57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7C0BC4" w:rsidRPr="000E4B57">
        <w:rPr>
          <w:rFonts w:ascii="Noto Sans" w:hAnsi="Noto Sans" w:cs="Noto Sans"/>
          <w:kern w:val="0"/>
          <w:sz w:val="22"/>
          <w:szCs w:val="22"/>
        </w:rPr>
        <w:t>headCRASH</w:t>
      </w:r>
      <w:proofErr w:type="spellEnd"/>
    </w:p>
    <w:p w14:paraId="63A45A37" w14:textId="285BFF78" w:rsidR="00290F7F" w:rsidRPr="000E4B5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E4B5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4B92783B" w:rsidR="00290F7F" w:rsidRPr="000E4B57" w:rsidRDefault="007C0BC4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290F7F" w:rsidRPr="000E4B5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="00290F7F" w:rsidRPr="000E4B57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0E4B57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="00290F7F" w:rsidRPr="000E4B57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="00290F7F" w:rsidRPr="000E4B5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0C056FA9" w:rsidR="00290F7F" w:rsidRPr="000E4B5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C0BC4" w:rsidRPr="000E4B57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C0BC4" w:rsidRPr="000E4B57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C0BC4" w:rsidRPr="000E4B57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C0BC4" w:rsidRPr="000E4B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C0BC4" w:rsidRPr="000E4B5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0E4B5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0E4B5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0E4B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C0BC4" w:rsidRPr="000E4B5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0E4B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0E4B5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0E4B5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E4B5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E4B5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E4B5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E4B5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8399DD1" w:rsidR="00290F7F" w:rsidRPr="000E4B57" w:rsidRDefault="007C0BC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0E4B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1E66A3" w:rsidRPr="000E4B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0E4B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E4B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E4B5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0E4B5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989854D" w:rsidR="00DC164A" w:rsidRPr="000E4B57" w:rsidRDefault="007C0BC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tgtFrame="_blank" w:history="1">
        <w:r w:rsidRPr="000E4B5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www.livenation.de/save-face-tickets-adp1251866</w:t>
        </w:r>
      </w:hyperlink>
    </w:p>
    <w:p w14:paraId="00FE7678" w14:textId="56E6DA9C" w:rsidR="00DE5860" w:rsidRPr="000E4B5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E4B5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0E4B5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0E4B5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0E4B5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0E4B5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0E4B5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0E4B5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E4B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0E4B57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0E4B57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0E4B57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0E4B5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E4B57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0E4B5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E4B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E4B5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E4B5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E4B5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E4B5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E4B5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E4B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E4B5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E4B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0E4B57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0E4B5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0E4B5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7740E70" w:rsidR="00DC164A" w:rsidRPr="000E4B57" w:rsidRDefault="007C0B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0E4B57">
        <w:rPr>
          <w:rStyle w:val="Hyperlink"/>
          <w:rFonts w:ascii="Noto Sans" w:hAnsi="Noto Sans" w:cs="Noto Sans"/>
          <w:sz w:val="20"/>
          <w:szCs w:val="20"/>
        </w:rPr>
        <w:t>www.saveface.band</w:t>
      </w:r>
    </w:p>
    <w:p w14:paraId="2D1A65D0" w14:textId="015AE79C" w:rsidR="00DC164A" w:rsidRPr="000E4B57" w:rsidRDefault="007C0B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0E4B57">
        <w:rPr>
          <w:rStyle w:val="Hyperlink"/>
          <w:rFonts w:ascii="Noto Sans" w:hAnsi="Noto Sans" w:cs="Noto Sans"/>
          <w:sz w:val="20"/>
          <w:szCs w:val="20"/>
        </w:rPr>
        <w:t>www.facebook.com/savefacenj</w:t>
      </w:r>
    </w:p>
    <w:p w14:paraId="3B5EF748" w14:textId="6826DB79" w:rsidR="00DC164A" w:rsidRPr="000E4B57" w:rsidRDefault="007C0B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0E4B57">
        <w:rPr>
          <w:rStyle w:val="Hyperlink"/>
          <w:rFonts w:ascii="Noto Sans" w:hAnsi="Noto Sans" w:cs="Noto Sans"/>
          <w:sz w:val="20"/>
          <w:szCs w:val="20"/>
        </w:rPr>
        <w:t>www.instagram.com/savefacenj</w:t>
      </w:r>
    </w:p>
    <w:p w14:paraId="1A435809" w14:textId="538F46F3" w:rsidR="00DC164A" w:rsidRPr="000E4B57" w:rsidRDefault="007C0B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0E4B57">
        <w:rPr>
          <w:rStyle w:val="Hyperlink"/>
          <w:rFonts w:ascii="Noto Sans" w:hAnsi="Noto Sans" w:cs="Noto Sans"/>
          <w:sz w:val="20"/>
          <w:szCs w:val="20"/>
        </w:rPr>
        <w:t>x.com/</w:t>
      </w:r>
      <w:proofErr w:type="spellStart"/>
      <w:r w:rsidRPr="000E4B57">
        <w:rPr>
          <w:rStyle w:val="Hyperlink"/>
          <w:rFonts w:ascii="Noto Sans" w:hAnsi="Noto Sans" w:cs="Noto Sans"/>
          <w:sz w:val="20"/>
          <w:szCs w:val="20"/>
        </w:rPr>
        <w:t>savefacenj</w:t>
      </w:r>
      <w:proofErr w:type="spellEnd"/>
    </w:p>
    <w:p w14:paraId="716DE11E" w14:textId="55473F56" w:rsidR="009C73CA" w:rsidRPr="000E4B57" w:rsidRDefault="007C0BC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0E4B57">
        <w:rPr>
          <w:rStyle w:val="Hyperlink"/>
          <w:rFonts w:ascii="Noto Sans" w:hAnsi="Noto Sans" w:cs="Noto Sans"/>
          <w:sz w:val="20"/>
          <w:szCs w:val="20"/>
        </w:rPr>
        <w:t>www.tiktok.com/@savefacenj</w:t>
      </w:r>
    </w:p>
    <w:p w14:paraId="2FC6714C" w14:textId="5A5A8C18" w:rsidR="00322B4F" w:rsidRPr="00446A00" w:rsidRDefault="007C0BC4" w:rsidP="007C0B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0E4B57">
        <w:rPr>
          <w:rStyle w:val="Hyperlink"/>
          <w:rFonts w:ascii="Noto Sans" w:hAnsi="Noto Sans" w:cs="Noto Sans"/>
          <w:sz w:val="20"/>
          <w:szCs w:val="20"/>
        </w:rPr>
        <w:t>www.youtube.com/savefacenj</w:t>
      </w:r>
    </w:p>
    <w:sectPr w:rsidR="00322B4F" w:rsidRPr="00446A00">
      <w:headerReference w:type="default" r:id="rId16"/>
      <w:footerReference w:type="default" r:id="rId1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6C633" w14:textId="77777777" w:rsidR="002C0F4F" w:rsidRPr="000E4B57" w:rsidRDefault="002C0F4F">
      <w:r w:rsidRPr="000E4B57">
        <w:separator/>
      </w:r>
    </w:p>
  </w:endnote>
  <w:endnote w:type="continuationSeparator" w:id="0">
    <w:p w14:paraId="39735490" w14:textId="77777777" w:rsidR="002C0F4F" w:rsidRPr="000E4B57" w:rsidRDefault="002C0F4F">
      <w:r w:rsidRPr="000E4B57">
        <w:continuationSeparator/>
      </w:r>
    </w:p>
  </w:endnote>
  <w:endnote w:type="continuationNotice" w:id="1">
    <w:p w14:paraId="7B85C15C" w14:textId="77777777" w:rsidR="002C0F4F" w:rsidRPr="000E4B57" w:rsidRDefault="002C0F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Pr="000E4B57" w:rsidRDefault="008F6791">
    <w:pPr>
      <w:pStyle w:val="Kopf-undFuzeilen"/>
    </w:pPr>
    <w:r w:rsidRPr="000E4B57"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179D2" w14:textId="77777777" w:rsidR="002C0F4F" w:rsidRPr="000E4B57" w:rsidRDefault="002C0F4F">
      <w:r w:rsidRPr="000E4B57">
        <w:separator/>
      </w:r>
    </w:p>
  </w:footnote>
  <w:footnote w:type="continuationSeparator" w:id="0">
    <w:p w14:paraId="06F1D60D" w14:textId="77777777" w:rsidR="002C0F4F" w:rsidRPr="000E4B57" w:rsidRDefault="002C0F4F">
      <w:r w:rsidRPr="000E4B57">
        <w:continuationSeparator/>
      </w:r>
    </w:p>
  </w:footnote>
  <w:footnote w:type="continuationNotice" w:id="1">
    <w:p w14:paraId="468D7751" w14:textId="77777777" w:rsidR="002C0F4F" w:rsidRPr="000E4B57" w:rsidRDefault="002C0F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Pr="000E4B57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 w:rsidRPr="000E4B57"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0E4B57"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 w:rsidRPr="000E4B57">
      <w:tab/>
    </w:r>
    <w:r w:rsidR="00DB0140" w:rsidRPr="000E4B5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7E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780E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4B57"/>
    <w:rsid w:val="000F0C14"/>
    <w:rsid w:val="000F15CF"/>
    <w:rsid w:val="000F340C"/>
    <w:rsid w:val="000F7EAF"/>
    <w:rsid w:val="00105210"/>
    <w:rsid w:val="00107439"/>
    <w:rsid w:val="00117D84"/>
    <w:rsid w:val="00120F13"/>
    <w:rsid w:val="0012699C"/>
    <w:rsid w:val="0014171C"/>
    <w:rsid w:val="00145FF0"/>
    <w:rsid w:val="00157202"/>
    <w:rsid w:val="00160833"/>
    <w:rsid w:val="00161E8B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535F"/>
    <w:rsid w:val="001C186E"/>
    <w:rsid w:val="001C2166"/>
    <w:rsid w:val="001C326F"/>
    <w:rsid w:val="001D2A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77AB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0F4F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218E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1C06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7886"/>
    <w:rsid w:val="003F1B16"/>
    <w:rsid w:val="003F27B6"/>
    <w:rsid w:val="0040635C"/>
    <w:rsid w:val="0041437E"/>
    <w:rsid w:val="004167DA"/>
    <w:rsid w:val="00420A48"/>
    <w:rsid w:val="004316A9"/>
    <w:rsid w:val="004321DD"/>
    <w:rsid w:val="00442769"/>
    <w:rsid w:val="00446A00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6426"/>
    <w:rsid w:val="00607580"/>
    <w:rsid w:val="006108DE"/>
    <w:rsid w:val="00617C4E"/>
    <w:rsid w:val="00634A21"/>
    <w:rsid w:val="0065122F"/>
    <w:rsid w:val="0065255C"/>
    <w:rsid w:val="0066140F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761F"/>
    <w:rsid w:val="007316F0"/>
    <w:rsid w:val="007370EC"/>
    <w:rsid w:val="00750543"/>
    <w:rsid w:val="007523BD"/>
    <w:rsid w:val="007609DB"/>
    <w:rsid w:val="00775E0A"/>
    <w:rsid w:val="00783140"/>
    <w:rsid w:val="0078327F"/>
    <w:rsid w:val="00790B66"/>
    <w:rsid w:val="00794880"/>
    <w:rsid w:val="007B4A5C"/>
    <w:rsid w:val="007B768D"/>
    <w:rsid w:val="007C0BC4"/>
    <w:rsid w:val="007D01B0"/>
    <w:rsid w:val="007E3D24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23C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573A"/>
    <w:rsid w:val="00927452"/>
    <w:rsid w:val="00934116"/>
    <w:rsid w:val="0095074D"/>
    <w:rsid w:val="00956F42"/>
    <w:rsid w:val="00957208"/>
    <w:rsid w:val="009643E2"/>
    <w:rsid w:val="00966871"/>
    <w:rsid w:val="00970586"/>
    <w:rsid w:val="009756D6"/>
    <w:rsid w:val="00977E1D"/>
    <w:rsid w:val="00982EE4"/>
    <w:rsid w:val="00983879"/>
    <w:rsid w:val="00995F62"/>
    <w:rsid w:val="009A00E2"/>
    <w:rsid w:val="009A6A82"/>
    <w:rsid w:val="009C258C"/>
    <w:rsid w:val="009C73CA"/>
    <w:rsid w:val="009D7023"/>
    <w:rsid w:val="009E28F9"/>
    <w:rsid w:val="009E570C"/>
    <w:rsid w:val="009F2B9A"/>
    <w:rsid w:val="009F2C3B"/>
    <w:rsid w:val="00A017D9"/>
    <w:rsid w:val="00A018DA"/>
    <w:rsid w:val="00A02A97"/>
    <w:rsid w:val="00A05077"/>
    <w:rsid w:val="00A05B25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00CA"/>
    <w:rsid w:val="00AD34A9"/>
    <w:rsid w:val="00AD6E7B"/>
    <w:rsid w:val="00AD6FC6"/>
    <w:rsid w:val="00B00C20"/>
    <w:rsid w:val="00B101B3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40CA"/>
    <w:rsid w:val="00CA682C"/>
    <w:rsid w:val="00CA6FE2"/>
    <w:rsid w:val="00CB00F1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87C0C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A644F"/>
    <w:rsid w:val="00EC31A6"/>
    <w:rsid w:val="00EE5206"/>
    <w:rsid w:val="00EF1E42"/>
    <w:rsid w:val="00EF1F2F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79E8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save-face-tickets-adp1251866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2025-01-16T15:45:00Z</dcterms:created>
  <dcterms:modified xsi:type="dcterms:W3CDTF">2025-01-16T16:40:00Z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