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7FE723D" w:rsidR="0065122F" w:rsidRPr="00E135B1" w:rsidRDefault="00C600F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E135B1">
        <w:rPr>
          <w:rFonts w:ascii="Noto Sans" w:hAnsi="Noto Sans" w:cs="Noto Sans"/>
          <w:kern w:val="1"/>
          <w:sz w:val="44"/>
          <w:szCs w:val="44"/>
          <w:u w:color="000000"/>
        </w:rPr>
        <w:t>SET IT OFF</w:t>
      </w:r>
    </w:p>
    <w:p w14:paraId="51445C00" w14:textId="6120FA28" w:rsidR="0065122F" w:rsidRPr="00CD561C" w:rsidRDefault="0001153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Sommer v</w:t>
      </w:r>
      <w:r w:rsidR="00DF7FE3" w:rsidRPr="00CD561C">
        <w:rPr>
          <w:rFonts w:ascii="Noto Sans" w:eastAsia="Arial Unicode MS" w:hAnsi="Noto Sans" w:cs="Noto Sans"/>
          <w:b/>
          <w:bCs/>
          <w:sz w:val="28"/>
          <w:szCs w:val="28"/>
        </w:rPr>
        <w:t>ier Sh</w:t>
      </w:r>
      <w:r w:rsidR="00793FD3" w:rsidRPr="00CD561C">
        <w:rPr>
          <w:rFonts w:ascii="Noto Sans" w:eastAsia="Arial Unicode MS" w:hAnsi="Noto Sans" w:cs="Noto Sans"/>
          <w:b/>
          <w:bCs/>
          <w:sz w:val="28"/>
          <w:szCs w:val="28"/>
        </w:rPr>
        <w:t>o</w:t>
      </w:r>
      <w:r w:rsidR="00DF7FE3" w:rsidRPr="00CD561C">
        <w:rPr>
          <w:rFonts w:ascii="Noto Sans" w:eastAsia="Arial Unicode MS" w:hAnsi="Noto Sans" w:cs="Noto Sans"/>
          <w:b/>
          <w:bCs/>
          <w:sz w:val="28"/>
          <w:szCs w:val="28"/>
        </w:rPr>
        <w:t>ws in Deutschland</w:t>
      </w:r>
      <w:r w:rsidR="00F10522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F10522">
        <w:rPr>
          <w:rFonts w:ascii="Noto Sans" w:eastAsia="Arial Unicode MS" w:hAnsi="Noto Sans" w:cs="Noto Sans"/>
          <w:b/>
          <w:bCs/>
          <w:sz w:val="28"/>
          <w:szCs w:val="28"/>
        </w:rPr>
        <w:t xml:space="preserve">mit spannendem </w:t>
      </w:r>
      <w:proofErr w:type="spellStart"/>
      <w:r w:rsidR="00F10522">
        <w:rPr>
          <w:rFonts w:ascii="Noto Sans" w:eastAsia="Arial Unicode MS" w:hAnsi="Noto Sans" w:cs="Noto Sans"/>
          <w:b/>
          <w:bCs/>
          <w:sz w:val="28"/>
          <w:szCs w:val="28"/>
        </w:rPr>
        <w:t>Supportact</w:t>
      </w:r>
      <w:proofErr w:type="spellEnd"/>
    </w:p>
    <w:p w14:paraId="7FCAD7F5" w14:textId="27F00DF0" w:rsidR="0034294C" w:rsidRPr="00CD561C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C38F368" w14:textId="4114645D" w:rsidR="00774473" w:rsidRDefault="0093686E" w:rsidP="001E73A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Es passt ins Bild, dass ausgerechnet das erste unabhängig veröffentlichte Album von </w:t>
      </w:r>
      <w:r w:rsidR="004B167F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Set </w:t>
      </w:r>
      <w:proofErr w:type="spellStart"/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</w:t>
      </w:r>
      <w:r w:rsidR="00A679DE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CD561C">
        <w:rPr>
          <w:rFonts w:ascii="Noto Sans" w:hAnsi="Noto Sans" w:cs="Noto Sans"/>
          <w:color w:val="auto"/>
          <w:sz w:val="22"/>
          <w:szCs w:val="22"/>
          <w:u w:color="1D1D1D"/>
        </w:rPr>
        <w:t xml:space="preserve">zornigstes und härtestes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ist. Seit die Band die Kontrolle über ihre Musik wiedererlang</w:t>
      </w:r>
      <w:r w:rsidR="001E73A8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hat, haben Sänger </w:t>
      </w:r>
      <w:r w:rsidRPr="0001153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Cody Carson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Schlagzeuger </w:t>
      </w:r>
      <w:r w:rsidRPr="0001153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Maxx Danziger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Gitarrist </w:t>
      </w:r>
      <w:r w:rsidRPr="0001153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Zach </w:t>
      </w:r>
      <w:proofErr w:type="spellStart"/>
      <w:r w:rsidRPr="0001153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DeWall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Headlinetouren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ausverkauft und sind mit Songs </w:t>
      </w:r>
      <w:r w:rsidRPr="001E73A8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>Punching</w:t>
      </w:r>
      <w:proofErr w:type="spellEnd"/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Bag“</w:t>
      </w:r>
      <w:r w:rsidRPr="001E73A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„Fake As</w:t>
      </w:r>
      <w:r w:rsidR="00011531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Friends“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„Evil People“ </w:t>
      </w:r>
      <w:r w:rsidRPr="001E73A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„Wolf In </w:t>
      </w:r>
      <w:proofErr w:type="spellStart"/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>Sheep’s</w:t>
      </w:r>
      <w:proofErr w:type="spellEnd"/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>Clothing</w:t>
      </w:r>
      <w:proofErr w:type="spellEnd"/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[REBORN]“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regelrechte Dauerbrenner in den Rockradio</w:t>
      </w:r>
      <w:r w:rsidR="001E73A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Charts geworden. Voller Wut und sprühender Ideen bringt die neue Ära der Band ein selbstbetiteltes </w:t>
      </w:r>
      <w:r w:rsidR="001E7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Hardrock-Album, das mit großen Riffs, noch größeren </w:t>
      </w:r>
      <w:proofErr w:type="spellStart"/>
      <w:r w:rsidR="001E73A8">
        <w:rPr>
          <w:rFonts w:ascii="Noto Sans" w:hAnsi="Noto Sans" w:cs="Noto Sans"/>
          <w:color w:val="auto"/>
          <w:sz w:val="22"/>
          <w:szCs w:val="22"/>
          <w:u w:color="1D1D1D"/>
        </w:rPr>
        <w:t>Breakdowns</w:t>
      </w:r>
      <w:proofErr w:type="spellEnd"/>
      <w:r w:rsidR="001E7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längst für die Band charakteristischen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</w:t>
      </w:r>
      <w:r w:rsidR="00FC0A8A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atosphärischen Refrains überzeugt. </w:t>
      </w:r>
      <w:r w:rsidRPr="00383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„Set </w:t>
      </w:r>
      <w:proofErr w:type="spellStart"/>
      <w:r w:rsidRPr="00383432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3834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D3FF1">
        <w:rPr>
          <w:rFonts w:ascii="Noto Sans" w:hAnsi="Noto Sans" w:cs="Noto Sans"/>
          <w:color w:val="auto"/>
          <w:sz w:val="22"/>
          <w:szCs w:val="22"/>
          <w:u w:color="1D1D1D"/>
        </w:rPr>
        <w:t>markiert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aufregenden und harten Neuanfang für </w:t>
      </w:r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Set </w:t>
      </w:r>
      <w:proofErr w:type="spellStart"/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1E73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signalisiert den Start </w:t>
      </w:r>
      <w:r w:rsidR="00383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etwas Spektakuläre</w:t>
      </w:r>
      <w:r w:rsidR="00383432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1153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High-Energy-Drive überzeugten die neuen Songs der Band bereits im Februar 2025 ihr deutsches Publikum. Im Sommer 2026 kommen sie erneut nach Europa. Im Juni führt es </w:t>
      </w:r>
      <w:r w:rsidR="00011531" w:rsidRPr="004605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Set </w:t>
      </w:r>
      <w:proofErr w:type="spellStart"/>
      <w:r w:rsidR="00011531" w:rsidRPr="004605C3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011531" w:rsidRPr="004605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</w:t>
      </w:r>
      <w:r w:rsidR="000115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Support von der US-amerikanischen Rockband </w:t>
      </w:r>
      <w:r w:rsidR="00011531" w:rsidRPr="0001153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 Funeral Portrait</w:t>
      </w:r>
      <w:r w:rsidR="000115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Hannover, Dresden, Aschaffenburg und Saarbrücken.</w:t>
      </w:r>
    </w:p>
    <w:p w14:paraId="6D773FFA" w14:textId="77777777" w:rsidR="00011531" w:rsidRDefault="00011531" w:rsidP="001E73A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9DC499E" w14:textId="032DEFF8" w:rsidR="00FC0A8A" w:rsidRDefault="00DF7FE3" w:rsidP="001E73A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Ursprünglich gründeten sich </w:t>
      </w:r>
      <w:r w:rsidRPr="0097631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Set </w:t>
      </w:r>
      <w:proofErr w:type="spellStart"/>
      <w:r w:rsidRPr="00976316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97631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2008 in Tampa, Florida als Band, die sich dem Pop-Punk und Emo verschrieben hat. Nach drei veröffentlichten Singles in Eigenregie wurde die Band von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Equal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Vision Records unter Vertrag genommen und präsentierte 2012 ihr Debütalbum </w:t>
      </w:r>
      <w:r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Cinematics</w:t>
      </w:r>
      <w:proofErr w:type="spellEnd"/>
      <w:r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8C6AF0">
        <w:rPr>
          <w:rFonts w:ascii="Noto Sans" w:hAnsi="Noto Sans" w:cs="Noto Sans"/>
          <w:color w:val="auto"/>
          <w:sz w:val="22"/>
          <w:szCs w:val="22"/>
          <w:u w:color="1D1D1D"/>
        </w:rPr>
        <w:t>, das mit</w:t>
      </w:r>
      <w:r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5D76E1">
        <w:rPr>
          <w:rFonts w:ascii="Noto Sans" w:hAnsi="Noto Sans" w:cs="Noto Sans"/>
          <w:b/>
          <w:color w:val="auto"/>
          <w:sz w:val="22"/>
          <w:szCs w:val="22"/>
          <w:u w:color="1D1D1D"/>
        </w:rPr>
        <w:t>‘ll</w:t>
      </w:r>
      <w:proofErr w:type="spellEnd"/>
      <w:r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Sleep </w:t>
      </w:r>
      <w:proofErr w:type="spellStart"/>
      <w:r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Dead“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ersten Hit der Band beinhaltete. Schnell wird klar, was den Sound der Band besonders macht: </w:t>
      </w:r>
      <w:r w:rsidR="005D76E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unkonventioneller musikalischer Ansatz, der mit sinfonischen Elementen und Einflüssen aus </w:t>
      </w:r>
      <w:r w:rsidR="008C6AF0">
        <w:rPr>
          <w:rFonts w:ascii="Noto Sans" w:hAnsi="Noto Sans" w:cs="Noto Sans"/>
          <w:color w:val="auto"/>
          <w:sz w:val="22"/>
          <w:szCs w:val="22"/>
          <w:u w:color="1D1D1D"/>
        </w:rPr>
        <w:t>Pop-Rock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R&amp;B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>, 20</w:t>
      </w:r>
      <w:r w:rsidR="00337BE7">
        <w:rPr>
          <w:rFonts w:ascii="Noto Sans" w:hAnsi="Noto Sans" w:cs="Noto Sans"/>
          <w:color w:val="auto"/>
          <w:sz w:val="22"/>
          <w:szCs w:val="22"/>
          <w:u w:color="1D1D1D"/>
        </w:rPr>
        <w:t>0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>0er-Pop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Hip-Hop immer vielseitiger w</w:t>
      </w:r>
      <w:r w:rsidR="00BD3FF1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rd. So lässt sich </w:t>
      </w:r>
      <w:r w:rsidR="00BD3FF1">
        <w:rPr>
          <w:rFonts w:ascii="Noto Sans" w:hAnsi="Noto Sans" w:cs="Noto Sans"/>
          <w:color w:val="auto"/>
          <w:sz w:val="22"/>
          <w:szCs w:val="22"/>
          <w:u w:color="1D1D1D"/>
        </w:rPr>
        <w:t>seit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BD3FF1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>Veröffentlichung ihre</w:t>
      </w:r>
      <w:r w:rsidR="00BD3FF1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Breakthrough-Album</w:t>
      </w:r>
      <w:r w:rsidR="00BD3FF1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Duality</w:t>
      </w:r>
      <w:proofErr w:type="spellEnd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>(2014)</w:t>
      </w:r>
      <w:r w:rsidR="00BD3F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Upside</w:t>
      </w:r>
      <w:proofErr w:type="spellEnd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Down“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(2016), </w:t>
      </w:r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„Midnight“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(2019) und </w:t>
      </w:r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Elsewhere</w:t>
      </w:r>
      <w:proofErr w:type="spellEnd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bis zum aktuellen </w:t>
      </w:r>
      <w:r w:rsidR="005D76E1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„Set </w:t>
      </w:r>
      <w:proofErr w:type="spellStart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Off“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</w:t>
      </w:r>
      <w:r w:rsidR="00BD3F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kontinuierliche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 Entwicklung erkennen. </w:t>
      </w:r>
      <w:r w:rsidR="00672968" w:rsidRP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wie </w:t>
      </w:r>
      <w:r w:rsidR="008C6AF0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Partners in Crime”</w:t>
      </w:r>
      <w:r w:rsidR="00672968" w:rsidRP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72968" w:rsidRPr="008C6AF0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672968" w:rsidRP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Ash Costello, </w:t>
      </w:r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Haunting</w:t>
      </w:r>
      <w:proofErr w:type="spellEnd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72968" w:rsidRP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Why</w:t>
      </w:r>
      <w:proofErr w:type="spellEnd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Worry</w:t>
      </w:r>
      <w:proofErr w:type="spellEnd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72968" w:rsidRP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„Wolf In </w:t>
      </w:r>
      <w:proofErr w:type="spellStart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Sheep’s</w:t>
      </w:r>
      <w:proofErr w:type="spellEnd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72968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Clothing</w:t>
      </w:r>
      <w:proofErr w:type="spellEnd"/>
      <w:r w:rsidR="008C6AF0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357F37" w:rsidRPr="008C6AF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357F37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C6AF0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357F37" w:rsidRP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Killer In The Mirror</w:t>
      </w:r>
      <w:r w:rsidR="008C6AF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57F37" w:rsidRP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 zu Hits der Band, die mit ihren</w:t>
      </w:r>
      <w:r w:rsid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vielseitigen</w:t>
      </w:r>
      <w:r w:rsidR="00357F37" w:rsidRP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 weltweit in Charts ei</w:t>
      </w:r>
      <w:r w:rsidR="008C6AF0">
        <w:rPr>
          <w:rFonts w:ascii="Noto Sans" w:hAnsi="Noto Sans" w:cs="Noto Sans"/>
          <w:color w:val="auto"/>
          <w:sz w:val="22"/>
          <w:szCs w:val="22"/>
          <w:u w:color="1D1D1D"/>
        </w:rPr>
        <w:t>nziehen konnte</w:t>
      </w:r>
      <w:r w:rsidR="00D237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auf den Hauptbühnen der </w:t>
      </w:r>
      <w:r w:rsidR="004605C3">
        <w:rPr>
          <w:rFonts w:ascii="Noto Sans" w:hAnsi="Noto Sans" w:cs="Noto Sans"/>
          <w:color w:val="auto"/>
          <w:sz w:val="22"/>
          <w:szCs w:val="22"/>
          <w:u w:color="1D1D1D"/>
        </w:rPr>
        <w:t>wichtigsten</w:t>
      </w:r>
      <w:r w:rsidR="00D237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Rockfestivals der Welt </w:t>
      </w:r>
      <w:r w:rsidR="007A0731">
        <w:rPr>
          <w:rFonts w:ascii="Noto Sans" w:hAnsi="Noto Sans" w:cs="Noto Sans"/>
          <w:color w:val="auto"/>
          <w:sz w:val="22"/>
          <w:szCs w:val="22"/>
          <w:u w:color="1D1D1D"/>
        </w:rPr>
        <w:t>stand</w:t>
      </w:r>
      <w:r w:rsidR="00357F37" w:rsidRPr="008C6AF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237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>Mit Fokus auf ihre musikalischen Wurzeln</w:t>
      </w:r>
      <w:r w:rsid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präsentieren sie </w:t>
      </w:r>
      <w:r w:rsidR="004605C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8C6AF0" w:rsidRPr="00623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„Set </w:t>
      </w:r>
      <w:proofErr w:type="spellStart"/>
      <w:r w:rsidR="008C6AF0" w:rsidRPr="00623314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8C6AF0" w:rsidRPr="00623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Off“</w:t>
      </w:r>
      <w:r w:rsid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bisher härtestes Album, </w:t>
      </w:r>
      <w:r w:rsidR="004605C3">
        <w:rPr>
          <w:rFonts w:ascii="Noto Sans" w:hAnsi="Noto Sans" w:cs="Noto Sans"/>
          <w:color w:val="auto"/>
          <w:sz w:val="22"/>
          <w:szCs w:val="22"/>
          <w:u w:color="1D1D1D"/>
        </w:rPr>
        <w:t>was</w:t>
      </w:r>
      <w:r w:rsidR="008C6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positive Attitüde in ihrem Sound jedoch nicht in den Schatten stellt</w:t>
      </w:r>
      <w:r w:rsidR="0067296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78D52220" w14:textId="77777777" w:rsidR="00FC0A8A" w:rsidRDefault="00FC0A8A" w:rsidP="001E73A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79A752" w14:textId="77777777" w:rsidR="00FC0A8A" w:rsidRDefault="00FC0A8A" w:rsidP="001E73A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4B89129" w14:textId="77777777" w:rsidR="00FC0A8A" w:rsidRDefault="00FC0A8A" w:rsidP="001E73A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436BC79" w14:textId="77777777" w:rsidR="00FC0A8A" w:rsidRDefault="00FC0A8A" w:rsidP="001E73A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32AA2B8" w14:textId="77777777" w:rsidR="00FC0A8A" w:rsidRDefault="00FC0A8A" w:rsidP="001E73A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233E08D" w14:textId="77777777" w:rsidR="00DF7FE3" w:rsidRDefault="00DF7FE3" w:rsidP="001E73A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D084F55" w14:textId="77777777" w:rsidR="00774473" w:rsidRDefault="00774473" w:rsidP="001E73A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E135B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E135B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284FFFE" w:rsidR="0065122F" w:rsidRPr="00C600F1" w:rsidRDefault="00C600F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600F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SET IT OFF</w:t>
      </w:r>
    </w:p>
    <w:p w14:paraId="763FB7DC" w14:textId="77777777" w:rsidR="00E135B1" w:rsidRDefault="00E135B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Europe Summer 2026</w:t>
      </w:r>
    </w:p>
    <w:p w14:paraId="742642CF" w14:textId="66FC4068" w:rsidR="0001293C" w:rsidRPr="00C600F1" w:rsidRDefault="00C600F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C600F1">
        <w:rPr>
          <w:rFonts w:ascii="Noto Sans" w:hAnsi="Noto Sans" w:cs="Noto Sans"/>
          <w:b/>
          <w:bCs/>
          <w:sz w:val="22"/>
          <w:szCs w:val="22"/>
          <w:lang w:val="en-US"/>
        </w:rPr>
        <w:t>Support: T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he Funeral Portrait</w:t>
      </w:r>
    </w:p>
    <w:p w14:paraId="2B359260" w14:textId="77777777" w:rsidR="00966871" w:rsidRPr="00C600F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EDA95D8" w:rsidR="00194CEA" w:rsidRPr="00947E51" w:rsidRDefault="00C600F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</w:t>
      </w:r>
      <w:r w:rsidR="00DC164A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01293C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947E5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47E51">
        <w:rPr>
          <w:rFonts w:ascii="Noto Sans" w:hAnsi="Noto Sans" w:cs="Noto Sans"/>
          <w:kern w:val="0"/>
          <w:sz w:val="22"/>
          <w:szCs w:val="22"/>
          <w:lang w:val="en-US"/>
        </w:rPr>
        <w:t>Hannover</w:t>
      </w:r>
      <w:r w:rsidR="00DE5860" w:rsidRPr="00947E5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47E51">
        <w:rPr>
          <w:rFonts w:ascii="Noto Sans" w:hAnsi="Noto Sans" w:cs="Noto Sans"/>
          <w:kern w:val="0"/>
          <w:sz w:val="22"/>
          <w:szCs w:val="22"/>
          <w:lang w:val="en-US"/>
        </w:rPr>
        <w:tab/>
        <w:t>Faust</w:t>
      </w:r>
    </w:p>
    <w:p w14:paraId="59F04D7E" w14:textId="1F1189A7" w:rsidR="00A7328C" w:rsidRPr="00947E51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C600F1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C600F1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16</w:t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C600F1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C600F1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947E5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C600F1" w:rsidRPr="00947E51">
        <w:rPr>
          <w:rFonts w:ascii="Noto Sans" w:hAnsi="Noto Sans" w:cs="Noto Sans"/>
          <w:kern w:val="0"/>
          <w:sz w:val="22"/>
          <w:szCs w:val="22"/>
          <w:lang w:val="en-US"/>
        </w:rPr>
        <w:t>Dresden</w:t>
      </w:r>
      <w:r w:rsidR="00580925" w:rsidRPr="00947E5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C600F1" w:rsidRPr="00947E51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C600F1" w:rsidRPr="00947E51">
        <w:rPr>
          <w:rFonts w:ascii="Noto Sans" w:hAnsi="Noto Sans" w:cs="Noto Sans"/>
          <w:kern w:val="0"/>
          <w:sz w:val="22"/>
          <w:szCs w:val="22"/>
          <w:lang w:val="en-US"/>
        </w:rPr>
        <w:t>Parkhotel</w:t>
      </w:r>
      <w:proofErr w:type="spellEnd"/>
    </w:p>
    <w:p w14:paraId="1AE273DD" w14:textId="4CDE38E4" w:rsidR="00580925" w:rsidRPr="00947E51" w:rsidRDefault="00C600F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22</w:t>
      </w:r>
      <w:r w:rsidR="001E66A3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1E66A3"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947E5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47E51">
        <w:rPr>
          <w:rFonts w:ascii="Noto Sans" w:hAnsi="Noto Sans" w:cs="Noto Sans"/>
          <w:kern w:val="0"/>
          <w:sz w:val="22"/>
          <w:szCs w:val="22"/>
          <w:lang w:val="en-US"/>
        </w:rPr>
        <w:t>Aschaffenburg</w:t>
      </w:r>
      <w:r w:rsidR="00DE5860" w:rsidRPr="00947E51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947E51">
        <w:rPr>
          <w:rFonts w:ascii="Noto Sans" w:hAnsi="Noto Sans" w:cs="Noto Sans"/>
          <w:kern w:val="0"/>
          <w:sz w:val="22"/>
          <w:szCs w:val="22"/>
          <w:lang w:val="en-US"/>
        </w:rPr>
        <w:t>Colos</w:t>
      </w:r>
      <w:proofErr w:type="spellEnd"/>
      <w:r w:rsidRPr="00947E51">
        <w:rPr>
          <w:rFonts w:ascii="Noto Sans" w:hAnsi="Noto Sans" w:cs="Noto Sans"/>
          <w:kern w:val="0"/>
          <w:sz w:val="22"/>
          <w:szCs w:val="22"/>
          <w:lang w:val="en-US"/>
        </w:rPr>
        <w:t>-Saal</w:t>
      </w:r>
    </w:p>
    <w:p w14:paraId="27E41AF3" w14:textId="7993E8DC" w:rsidR="00C600F1" w:rsidRPr="00947E51" w:rsidRDefault="00C600F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Mi.</w:t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24.06.2026</w:t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Saarbrücken</w:t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947E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Garage</w:t>
      </w:r>
    </w:p>
    <w:p w14:paraId="63A45A37" w14:textId="285BFF78" w:rsidR="00290F7F" w:rsidRPr="00947E51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947E51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5D486EF9" w14:textId="0AF96F25" w:rsidR="00373132" w:rsidRPr="00947E51" w:rsidRDefault="407A2278" w:rsidP="776C58C6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947E51">
        <w:rPr>
          <w:rStyle w:val="OhneA"/>
          <w:rFonts w:ascii="Noto Sans" w:hAnsi="Noto Sans" w:cs="Noto Sans"/>
          <w:sz w:val="20"/>
          <w:szCs w:val="20"/>
          <w:lang w:val="en-US"/>
        </w:rPr>
        <w:t>PayPal Prio Tickets:</w:t>
      </w:r>
    </w:p>
    <w:p w14:paraId="74CE2029" w14:textId="5BD7BE5F" w:rsidR="00373132" w:rsidRPr="00947E51" w:rsidRDefault="00C600F1" w:rsidP="776C58C6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407A2278" w:rsidRPr="00947E5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407A2278" w:rsidRPr="00947E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407A2278" w:rsidRPr="00947E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407A2278" w:rsidRPr="00947E5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407A2278" w:rsidRPr="00947E5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407A2278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407A2278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407A2278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947E5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407A2278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947E51">
        <w:br/>
      </w:r>
      <w:hyperlink r:id="rId10">
        <w:r w:rsidR="005D76E1">
          <w:rPr>
            <w:rStyle w:val="Hyperlink"/>
            <w:rFonts w:ascii="Noto Sans" w:eastAsia="Noto Sans" w:hAnsi="Noto Sans" w:cs="Noto Sans"/>
            <w:b/>
            <w:bCs/>
            <w:sz w:val="20"/>
            <w:szCs w:val="20"/>
          </w:rPr>
          <w:t>www.paypalpriotickets.de/</w:t>
        </w:r>
      </w:hyperlink>
      <w:r w:rsidR="407A2278" w:rsidRPr="00947E51">
        <w:rPr>
          <w:rFonts w:ascii="Noto Sans" w:eastAsia="Noto Sans" w:hAnsi="Noto Sans" w:cs="Noto Sans"/>
          <w:b/>
          <w:bCs/>
          <w:sz w:val="20"/>
          <w:szCs w:val="20"/>
        </w:rPr>
        <w:t xml:space="preserve"> </w:t>
      </w:r>
    </w:p>
    <w:p w14:paraId="72EBB38A" w14:textId="3427AAA0" w:rsidR="00373132" w:rsidRPr="00947E51" w:rsidRDefault="00373132" w:rsidP="776C58C6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</w:p>
    <w:p w14:paraId="6E18C8E5" w14:textId="37E58B5D" w:rsidR="00373132" w:rsidRPr="00947E5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947E51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6AE5DAB9" w:rsidR="00373132" w:rsidRPr="00947E51" w:rsidRDefault="00C600F1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947E5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373132" w:rsidRPr="00947E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947E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947E5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947E5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947E5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947E5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947E5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947E5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947E5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47E5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47E5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1E46FE5" w:rsidR="00290F7F" w:rsidRPr="00947E5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C600F1" w:rsidRPr="00947E51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C600F1" w:rsidRPr="00947E51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C600F1" w:rsidRPr="00947E51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C600F1" w:rsidRPr="00947E51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C600F1" w:rsidRPr="00947E5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C600F1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947E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947E5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947E5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47E51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47E51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47E5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47E5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DF4A9E7" w:rsidR="00290F7F" w:rsidRPr="00947E51" w:rsidRDefault="00C600F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947E5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="001E66A3" w:rsidRPr="00947E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947E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947E5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47E5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947E51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BCE4567" w:rsidR="00DC164A" w:rsidRPr="000475C4" w:rsidRDefault="00C600F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220BC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www.livenation.de/set-it-off-tickets-adp354756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537DA19A" w14:textId="2EE44F9F" w:rsidR="00774473" w:rsidRPr="00774473" w:rsidRDefault="00774473" w:rsidP="0077447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www.setit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ffband.com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5AD74E7" w14:textId="53909F45" w:rsidR="00774473" w:rsidRPr="00774473" w:rsidRDefault="00774473" w:rsidP="0077447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com/setitoffband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A6A813C" w14:textId="083D29B8" w:rsidR="00774473" w:rsidRPr="00774473" w:rsidRDefault="00774473" w:rsidP="0077447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a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m.com/setitoff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2ECA0EF" w14:textId="0063EB79" w:rsidR="00774473" w:rsidRPr="00774473" w:rsidRDefault="00774473" w:rsidP="0077447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x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.com/setitoff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AE6A4E6" w14:textId="186CD39B" w:rsidR="00774473" w:rsidRPr="00774473" w:rsidRDefault="00774473" w:rsidP="0077447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k.com/@setitoff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50EE9D" w14:textId="03350ED1" w:rsidR="00774473" w:rsidRPr="00774473" w:rsidRDefault="00774473" w:rsidP="0077447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3" w:history="1">
        <w:r w:rsidRPr="00774473">
          <w:rPr>
            <w:rStyle w:val="Hyperlink"/>
            <w:rFonts w:ascii="Noto Sans" w:hAnsi="Noto Sans" w:cs="Noto Sans"/>
            <w:sz w:val="20"/>
            <w:szCs w:val="20"/>
          </w:rPr>
          <w:t>www.youtube.com/@SetItOff</w:t>
        </w:r>
      </w:hyperlink>
      <w:r w:rsidRPr="0077447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4DEB59C" w14:textId="77777777" w:rsidR="00774473" w:rsidRPr="00774473" w:rsidRDefault="00774473" w:rsidP="00774473">
      <w:pPr>
        <w:widowControl w:val="0"/>
        <w:jc w:val="center"/>
        <w:rPr>
          <w:rStyle w:val="Hyperlink"/>
          <w:rFonts w:ascii="Tahoma" w:hAnsi="Tahoma" w:cs="Tahoma"/>
          <w:sz w:val="20"/>
          <w:szCs w:val="20"/>
        </w:rPr>
      </w:pPr>
    </w:p>
    <w:sectPr w:rsidR="00774473" w:rsidRPr="0077447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527C0" w14:textId="77777777" w:rsidR="00FA0777" w:rsidRDefault="00FA0777">
      <w:r>
        <w:separator/>
      </w:r>
    </w:p>
  </w:endnote>
  <w:endnote w:type="continuationSeparator" w:id="0">
    <w:p w14:paraId="0C4B5309" w14:textId="77777777" w:rsidR="00FA0777" w:rsidRDefault="00FA0777">
      <w:r>
        <w:continuationSeparator/>
      </w:r>
    </w:p>
  </w:endnote>
  <w:endnote w:type="continuationNotice" w:id="1">
    <w:p w14:paraId="366B4D11" w14:textId="77777777" w:rsidR="00FA0777" w:rsidRDefault="00FA0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16600" w14:textId="77777777" w:rsidR="00FA0777" w:rsidRDefault="00FA0777">
      <w:r>
        <w:separator/>
      </w:r>
    </w:p>
  </w:footnote>
  <w:footnote w:type="continuationSeparator" w:id="0">
    <w:p w14:paraId="77BE88E4" w14:textId="77777777" w:rsidR="00FA0777" w:rsidRDefault="00FA0777">
      <w:r>
        <w:continuationSeparator/>
      </w:r>
    </w:p>
  </w:footnote>
  <w:footnote w:type="continuationNotice" w:id="1">
    <w:p w14:paraId="242E7916" w14:textId="77777777" w:rsidR="00FA0777" w:rsidRDefault="00FA0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5BADC4F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2673E20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531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E73A8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7BE7"/>
    <w:rsid w:val="0034294C"/>
    <w:rsid w:val="00350F8F"/>
    <w:rsid w:val="003563D6"/>
    <w:rsid w:val="00357F37"/>
    <w:rsid w:val="0036048B"/>
    <w:rsid w:val="00371F50"/>
    <w:rsid w:val="00372394"/>
    <w:rsid w:val="00373132"/>
    <w:rsid w:val="003804D4"/>
    <w:rsid w:val="00383168"/>
    <w:rsid w:val="00383432"/>
    <w:rsid w:val="00387B72"/>
    <w:rsid w:val="00395B52"/>
    <w:rsid w:val="00397079"/>
    <w:rsid w:val="003A0C4F"/>
    <w:rsid w:val="003A1C8E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5C3"/>
    <w:rsid w:val="00460ADA"/>
    <w:rsid w:val="00465810"/>
    <w:rsid w:val="0046619B"/>
    <w:rsid w:val="004772FF"/>
    <w:rsid w:val="00484A40"/>
    <w:rsid w:val="004B167F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6FDE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76E1"/>
    <w:rsid w:val="005E2509"/>
    <w:rsid w:val="005E6AD5"/>
    <w:rsid w:val="005F050C"/>
    <w:rsid w:val="005F2083"/>
    <w:rsid w:val="005F23FA"/>
    <w:rsid w:val="00600985"/>
    <w:rsid w:val="00607580"/>
    <w:rsid w:val="00617302"/>
    <w:rsid w:val="00617C4E"/>
    <w:rsid w:val="006206C4"/>
    <w:rsid w:val="00623314"/>
    <w:rsid w:val="0065122F"/>
    <w:rsid w:val="0065255C"/>
    <w:rsid w:val="00661D05"/>
    <w:rsid w:val="0066589D"/>
    <w:rsid w:val="00672968"/>
    <w:rsid w:val="00674BCA"/>
    <w:rsid w:val="00682A5C"/>
    <w:rsid w:val="0068578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4473"/>
    <w:rsid w:val="00775E0A"/>
    <w:rsid w:val="00783140"/>
    <w:rsid w:val="0078327F"/>
    <w:rsid w:val="00790B66"/>
    <w:rsid w:val="00793FD3"/>
    <w:rsid w:val="0079402E"/>
    <w:rsid w:val="00794880"/>
    <w:rsid w:val="007A0731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6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686E"/>
    <w:rsid w:val="00947E51"/>
    <w:rsid w:val="0095074D"/>
    <w:rsid w:val="00956F42"/>
    <w:rsid w:val="00966871"/>
    <w:rsid w:val="00970586"/>
    <w:rsid w:val="009756D6"/>
    <w:rsid w:val="00976316"/>
    <w:rsid w:val="00977E1D"/>
    <w:rsid w:val="00982EE4"/>
    <w:rsid w:val="00983879"/>
    <w:rsid w:val="00991E43"/>
    <w:rsid w:val="00995FE5"/>
    <w:rsid w:val="009A00E2"/>
    <w:rsid w:val="009A3E6C"/>
    <w:rsid w:val="009A6A82"/>
    <w:rsid w:val="009C258C"/>
    <w:rsid w:val="009C73CA"/>
    <w:rsid w:val="009D2ED1"/>
    <w:rsid w:val="009D7023"/>
    <w:rsid w:val="009E28F9"/>
    <w:rsid w:val="009E47E5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679DE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3B44"/>
    <w:rsid w:val="00B00C20"/>
    <w:rsid w:val="00B1351C"/>
    <w:rsid w:val="00B14677"/>
    <w:rsid w:val="00B1656D"/>
    <w:rsid w:val="00B306FA"/>
    <w:rsid w:val="00B372B0"/>
    <w:rsid w:val="00B40BF8"/>
    <w:rsid w:val="00B536BD"/>
    <w:rsid w:val="00B53AD8"/>
    <w:rsid w:val="00B54955"/>
    <w:rsid w:val="00B8059B"/>
    <w:rsid w:val="00B91992"/>
    <w:rsid w:val="00B9542B"/>
    <w:rsid w:val="00BB29C2"/>
    <w:rsid w:val="00BC3146"/>
    <w:rsid w:val="00BC3D83"/>
    <w:rsid w:val="00BC7A85"/>
    <w:rsid w:val="00BD05D7"/>
    <w:rsid w:val="00BD3FF1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00F1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561C"/>
    <w:rsid w:val="00CE28A8"/>
    <w:rsid w:val="00CF29B0"/>
    <w:rsid w:val="00CF7FA9"/>
    <w:rsid w:val="00D13952"/>
    <w:rsid w:val="00D15C0A"/>
    <w:rsid w:val="00D179BE"/>
    <w:rsid w:val="00D22B0B"/>
    <w:rsid w:val="00D23722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DF7FE3"/>
    <w:rsid w:val="00E005F5"/>
    <w:rsid w:val="00E11DC1"/>
    <w:rsid w:val="00E135B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01"/>
    <w:rsid w:val="00EC31A6"/>
    <w:rsid w:val="00EE5206"/>
    <w:rsid w:val="00EF1E42"/>
    <w:rsid w:val="00EF4F06"/>
    <w:rsid w:val="00F01461"/>
    <w:rsid w:val="00F0286F"/>
    <w:rsid w:val="00F0754F"/>
    <w:rsid w:val="00F10522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0777"/>
    <w:rsid w:val="00FA3CD3"/>
    <w:rsid w:val="00FA5727"/>
    <w:rsid w:val="00FB09F2"/>
    <w:rsid w:val="00FB4EE0"/>
    <w:rsid w:val="00FC0A8A"/>
    <w:rsid w:val="00FC171A"/>
    <w:rsid w:val="00FC3D3A"/>
    <w:rsid w:val="00FC7651"/>
    <w:rsid w:val="00FD54B6"/>
    <w:rsid w:val="00FD6846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set-it-off-tickets-adp354756" TargetMode="External"/><Relationship Id="rId18" Type="http://schemas.openxmlformats.org/officeDocument/2006/relationships/hyperlink" Target="http://www.setitoffband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setitof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setitoff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SetItOff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www.paypalpriotickets.de/" TargetMode="External"/><Relationship Id="rId19" Type="http://schemas.openxmlformats.org/officeDocument/2006/relationships/hyperlink" Target="http://www.facebook.com/setitoffband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setitoff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A2C2EDB-0417-470C-88C2-D9F16714A2CF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3706</Characters>
  <Application>Microsoft Office Word</Application>
  <DocSecurity>0</DocSecurity>
  <Lines>112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2026-02-20T11:19:00Z</dcterms:created>
  <dcterms:modified xsi:type="dcterms:W3CDTF">2026-02-20T11:53:00Z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