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00D5C344" w:rsidR="0065122F" w:rsidRPr="000478EF" w:rsidRDefault="0070267D" w:rsidP="003412DC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TORI AMOS</w:t>
      </w:r>
    </w:p>
    <w:p w14:paraId="54CB648D" w14:textId="77777777" w:rsidR="00DD527A" w:rsidRDefault="00BE10F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Singer-Songwriterin </w:t>
      </w:r>
      <w:r w:rsidR="00A601E4">
        <w:rPr>
          <w:rFonts w:ascii="Noto Sans" w:eastAsia="Arial Unicode MS" w:hAnsi="Noto Sans" w:cs="Noto Sans"/>
          <w:b/>
          <w:bCs/>
          <w:sz w:val="28"/>
          <w:szCs w:val="28"/>
        </w:rPr>
        <w:t xml:space="preserve">kommt </w:t>
      </w:r>
      <w:r w:rsidR="00DD527A">
        <w:rPr>
          <w:rFonts w:ascii="Noto Sans" w:eastAsia="Arial Unicode MS" w:hAnsi="Noto Sans" w:cs="Noto Sans"/>
          <w:b/>
          <w:bCs/>
          <w:sz w:val="28"/>
          <w:szCs w:val="28"/>
        </w:rPr>
        <w:t>mit neuem Album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</w:t>
      </w:r>
    </w:p>
    <w:p w14:paraId="51445C00" w14:textId="63EEA20B" w:rsidR="0065122F" w:rsidRPr="000478EF" w:rsidRDefault="00BE10F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2E22BF">
        <w:rPr>
          <w:rFonts w:ascii="Noto Sans" w:eastAsia="Arial Unicode MS" w:hAnsi="Noto Sans" w:cs="Noto Sans"/>
          <w:b/>
          <w:bCs/>
          <w:sz w:val="28"/>
          <w:szCs w:val="28"/>
        </w:rPr>
        <w:t xml:space="preserve">ieben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</w:t>
      </w:r>
      <w:r w:rsidR="002E22BF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1327C30" w14:textId="2172043C" w:rsidR="00E65C40" w:rsidRPr="00EC085B" w:rsidRDefault="00A601E4" w:rsidP="00E65C4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ihrem Debütalbum </w:t>
      </w:r>
      <w:r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„Little </w:t>
      </w:r>
      <w:proofErr w:type="spellStart"/>
      <w:r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Earthquakes</w:t>
      </w:r>
      <w:proofErr w:type="spellEnd"/>
      <w:r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1992 hat die US-Amerikanerin </w:t>
      </w:r>
      <w:r w:rsidRPr="00F64C83">
        <w:rPr>
          <w:rFonts w:ascii="Noto Sans" w:hAnsi="Noto Sans" w:cs="Noto Sans"/>
          <w:b/>
          <w:color w:val="auto"/>
          <w:sz w:val="22"/>
          <w:szCs w:val="22"/>
          <w:u w:color="1D1D1D"/>
        </w:rPr>
        <w:t>Tori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64C83">
        <w:rPr>
          <w:rFonts w:ascii="Noto Sans" w:hAnsi="Noto Sans" w:cs="Noto Sans"/>
          <w:b/>
          <w:color w:val="auto"/>
          <w:sz w:val="22"/>
          <w:szCs w:val="22"/>
          <w:u w:color="1D1D1D"/>
        </w:rPr>
        <w:t>Amos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furchtlosem Storytelling sowie ihrer einzigartigen musikalischen Stimme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beachtliches Werk geschaffen. Neben acht Grammy-Nominierungen reihen sich fünf Nominierungen für die MTV VMAs, mehrere Platin-Auszeichnungen und </w:t>
      </w:r>
      <w:r w:rsidR="00DE1B41">
        <w:rPr>
          <w:rFonts w:ascii="Noto Sans" w:hAnsi="Noto Sans" w:cs="Noto Sans"/>
          <w:color w:val="auto"/>
          <w:sz w:val="22"/>
          <w:szCs w:val="22"/>
          <w:u w:color="1D1D1D"/>
        </w:rPr>
        <w:t>weltweit mehr als 12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</w:t>
      </w:r>
      <w:r w:rsidR="00DE1B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verkaufte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Platten.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neuen Album </w:t>
      </w:r>
      <w:r w:rsidR="00E65C40" w:rsidRPr="002239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Times </w:t>
      </w:r>
      <w:r w:rsidR="00A968D7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E65C40" w:rsidRPr="002239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 Dragons“ 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Horizont kommt die Ausnahmekünstlerin </w:t>
      </w:r>
      <w:r w:rsidR="004356A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 größte </w:t>
      </w:r>
      <w:proofErr w:type="spellStart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letzten zehn Jahre und gibt im April </w:t>
      </w:r>
      <w:r w:rsidR="00DD527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Mai </w:t>
      </w:r>
      <w:r w:rsidR="004356A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Jahres 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Konzerte in 17 verschiedenen Ländern. Auf </w:t>
      </w:r>
      <w:r w:rsidR="00235545">
        <w:rPr>
          <w:rFonts w:ascii="Noto Sans" w:hAnsi="Noto Sans" w:cs="Noto Sans"/>
          <w:color w:val="auto"/>
          <w:sz w:val="22"/>
          <w:szCs w:val="22"/>
          <w:u w:color="1D1D1D"/>
        </w:rPr>
        <w:t>diesen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Liveshows wird </w:t>
      </w:r>
      <w:r w:rsidR="00E65C40" w:rsidRPr="00333908">
        <w:rPr>
          <w:rFonts w:ascii="Noto Sans" w:hAnsi="Noto Sans" w:cs="Noto Sans"/>
          <w:b/>
          <w:color w:val="auto"/>
          <w:sz w:val="22"/>
          <w:szCs w:val="22"/>
          <w:u w:color="1D1D1D"/>
        </w:rPr>
        <w:t>Tori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5C40" w:rsidRPr="00333908">
        <w:rPr>
          <w:rFonts w:ascii="Noto Sans" w:hAnsi="Noto Sans" w:cs="Noto Sans"/>
          <w:b/>
          <w:color w:val="auto"/>
          <w:sz w:val="22"/>
          <w:szCs w:val="22"/>
          <w:u w:color="1D1D1D"/>
        </w:rPr>
        <w:t>Amos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von Langzeitmitstreitern wie Jon Evans (M</w:t>
      </w:r>
      <w:r w:rsidR="00235545">
        <w:rPr>
          <w:rFonts w:ascii="Noto Sans" w:hAnsi="Noto Sans" w:cs="Noto Sans"/>
          <w:color w:val="auto"/>
          <w:sz w:val="22"/>
          <w:szCs w:val="22"/>
          <w:u w:color="1D1D1D"/>
        </w:rPr>
        <w:t xml:space="preserve">usical </w:t>
      </w:r>
      <w:proofErr w:type="spellStart"/>
      <w:r w:rsidR="00235545">
        <w:rPr>
          <w:rFonts w:ascii="Noto Sans" w:hAnsi="Noto Sans" w:cs="Noto Sans"/>
          <w:color w:val="auto"/>
          <w:sz w:val="22"/>
          <w:szCs w:val="22"/>
          <w:u w:color="1D1D1D"/>
        </w:rPr>
        <w:t>Director</w:t>
      </w:r>
      <w:proofErr w:type="spellEnd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Bass), Ash </w:t>
      </w:r>
      <w:proofErr w:type="spellStart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Soan</w:t>
      </w:r>
      <w:proofErr w:type="spellEnd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 sowie den drei Backgroundsängerinnen Liv Gibson, Deni </w:t>
      </w:r>
      <w:proofErr w:type="spellStart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Hlavlinka</w:t>
      </w:r>
      <w:proofErr w:type="spellEnd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Hadley </w:t>
      </w:r>
      <w:proofErr w:type="spellStart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Kennary</w:t>
      </w:r>
      <w:proofErr w:type="spellEnd"/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begleitet. Neben neuen Songs des Albums verspricht die Show </w:t>
      </w:r>
      <w:r w:rsidR="004356A6">
        <w:rPr>
          <w:rFonts w:ascii="Noto Sans" w:hAnsi="Noto Sans" w:cs="Noto Sans"/>
          <w:color w:val="auto"/>
          <w:sz w:val="22"/>
          <w:szCs w:val="22"/>
          <w:u w:color="1D1D1D"/>
        </w:rPr>
        <w:t xml:space="preserve">jede Menge 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Highlights aus der 35-jährigen Karriere der Sängerin</w:t>
      </w:r>
      <w:r w:rsidR="004C5BF1">
        <w:rPr>
          <w:rFonts w:ascii="Noto Sans" w:hAnsi="Noto Sans" w:cs="Noto Sans"/>
          <w:color w:val="auto"/>
          <w:sz w:val="22"/>
          <w:szCs w:val="22"/>
          <w:u w:color="1D1D1D"/>
        </w:rPr>
        <w:t>, die mit ihrem einzigartigen Sound zwischen Alternative Rock, Baroque Pop und elektronischer Musik weltweit für Begeisterung sorgt</w:t>
      </w:r>
      <w:r w:rsidR="00E65C4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C5B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04A31EE" w14:textId="77777777" w:rsidR="00A601E4" w:rsidRDefault="00A601E4" w:rsidP="000C3C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5EBB45" w14:textId="6E7C22DA" w:rsidR="00EA60BE" w:rsidRDefault="00A601E4" w:rsidP="00A927C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Sowohl ihre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Text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 –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oft lyrisch, emotionsgeladen, kritisch und feministisch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als auch 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Musik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3230">
        <w:rPr>
          <w:rFonts w:ascii="Noto Sans" w:hAnsi="Noto Sans" w:cs="Noto Sans"/>
          <w:color w:val="auto"/>
          <w:sz w:val="22"/>
          <w:szCs w:val="22"/>
          <w:u w:color="1D1D1D"/>
        </w:rPr>
        <w:t>im Kern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711C90">
        <w:rPr>
          <w:rFonts w:ascii="Noto Sans" w:hAnsi="Noto Sans" w:cs="Noto Sans"/>
          <w:color w:val="auto"/>
          <w:sz w:val="22"/>
          <w:szCs w:val="22"/>
          <w:u w:color="1D1D1D"/>
        </w:rPr>
        <w:t>domina</w:t>
      </w:r>
      <w:r w:rsidR="007C6ED1">
        <w:rPr>
          <w:rFonts w:ascii="Noto Sans" w:hAnsi="Noto Sans" w:cs="Noto Sans"/>
          <w:color w:val="auto"/>
          <w:sz w:val="22"/>
          <w:szCs w:val="22"/>
          <w:u w:color="1D1D1D"/>
        </w:rPr>
        <w:t>nten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Klavierpassagen und gefühlvollem Gesang geprägt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„Little </w:t>
      </w:r>
      <w:proofErr w:type="spellStart"/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Earthquakes</w:t>
      </w:r>
      <w:proofErr w:type="spellEnd"/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Alben wie dem UK-Nummer-1-Album </w:t>
      </w:r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„Under </w:t>
      </w:r>
      <w:proofErr w:type="spellStart"/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Pink“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(1994), </w:t>
      </w:r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„Boys </w:t>
      </w:r>
      <w:proofErr w:type="spellStart"/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D73C1B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Pele“</w:t>
      </w:r>
      <w:r w:rsidR="00D73C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(1996) </w:t>
      </w:r>
      <w:r w:rsidR="00A66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>unverkennbaren Trademarks</w:t>
      </w:r>
      <w:r w:rsidR="00045F5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904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4AE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auf </w:t>
      </w:r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From</w:t>
      </w:r>
      <w:proofErr w:type="spellEnd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Choirgirl</w:t>
      </w:r>
      <w:proofErr w:type="spellEnd"/>
      <w:r w:rsidR="00CC4AE1" w:rsidRPr="0021458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Hotel“</w:t>
      </w:r>
      <w:r w:rsidR="00CC4A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(1998) oder </w:t>
      </w:r>
      <w:r w:rsidR="00CC4AE1" w:rsidRPr="00D03A1C">
        <w:rPr>
          <w:rFonts w:ascii="Noto Sans" w:hAnsi="Noto Sans" w:cs="Noto Sans"/>
          <w:b/>
          <w:color w:val="auto"/>
          <w:sz w:val="22"/>
          <w:szCs w:val="22"/>
          <w:u w:color="1D1D1D"/>
        </w:rPr>
        <w:t>„To Venus and Back“</w:t>
      </w:r>
      <w:r w:rsidR="00CC4A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(1999) zunehmend </w:t>
      </w:r>
      <w:r w:rsidR="00690409">
        <w:rPr>
          <w:rFonts w:ascii="Noto Sans" w:hAnsi="Noto Sans" w:cs="Noto Sans"/>
          <w:color w:val="auto"/>
          <w:sz w:val="22"/>
          <w:szCs w:val="22"/>
          <w:u w:color="1D1D1D"/>
        </w:rPr>
        <w:t>auch von</w:t>
      </w:r>
      <w:r w:rsidR="00045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elektronischer Musik geprägt waren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>. Die</w:t>
      </w:r>
      <w:r w:rsidR="00F41452">
        <w:rPr>
          <w:rFonts w:ascii="Noto Sans" w:hAnsi="Noto Sans" w:cs="Noto Sans"/>
          <w:color w:val="auto"/>
          <w:sz w:val="22"/>
          <w:szCs w:val="22"/>
          <w:u w:color="1D1D1D"/>
        </w:rPr>
        <w:t>se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Experimentierfreude behielt </w:t>
      </w:r>
      <w:r w:rsidR="00CF0AB7" w:rsidRPr="00CF0AB7">
        <w:rPr>
          <w:rFonts w:ascii="Noto Sans" w:hAnsi="Noto Sans" w:cs="Noto Sans"/>
          <w:b/>
          <w:color w:val="auto"/>
          <w:sz w:val="22"/>
          <w:szCs w:val="22"/>
          <w:u w:color="1D1D1D"/>
        </w:rPr>
        <w:t>Tori</w:t>
      </w:r>
      <w:r w:rsidR="00CF0A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0AB7" w:rsidRPr="00CF0AB7">
        <w:rPr>
          <w:rFonts w:ascii="Noto Sans" w:hAnsi="Noto Sans" w:cs="Noto Sans"/>
          <w:b/>
          <w:color w:val="auto"/>
          <w:sz w:val="22"/>
          <w:szCs w:val="22"/>
          <w:u w:color="1D1D1D"/>
        </w:rPr>
        <w:t>Amos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in den 2000ern bei</w:t>
      </w:r>
      <w:r w:rsidR="00754C45">
        <w:rPr>
          <w:rFonts w:ascii="Noto Sans" w:hAnsi="Noto Sans" w:cs="Noto Sans"/>
          <w:color w:val="auto"/>
          <w:sz w:val="22"/>
          <w:szCs w:val="22"/>
          <w:u w:color="1D1D1D"/>
        </w:rPr>
        <w:t>, während sich ihre Alben in Länge und Storytelling ausweiteten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54C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 etwa auf </w:t>
      </w:r>
      <w:r w:rsidR="00685CDF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754C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>Alben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022C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D022C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Scarlet’s</w:t>
      </w:r>
      <w:proofErr w:type="spellEnd"/>
      <w:r w:rsidR="004D022C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Walk“</w:t>
      </w:r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(2002) </w:t>
      </w:r>
      <w:r w:rsidR="00696918" w:rsidRPr="00685CD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„American Doll Posse“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(2007)</w:t>
      </w:r>
      <w:r w:rsidR="00754C45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754C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der amerikanischen Identität widme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</w:t>
      </w:r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DD527A">
        <w:rPr>
          <w:rFonts w:ascii="Noto Sans" w:hAnsi="Noto Sans" w:cs="Noto Sans"/>
          <w:b/>
          <w:color w:val="auto"/>
          <w:sz w:val="22"/>
          <w:szCs w:val="22"/>
          <w:u w:color="1D1D1D"/>
        </w:rPr>
        <w:t>ee</w:t>
      </w:r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keeper</w:t>
      </w:r>
      <w:proofErr w:type="spellEnd"/>
      <w:r w:rsidR="00696918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969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(2005), einem Konzeptalbum über das Leben und den Tod.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der 2010er widmete sie sich der klassischen Musik und 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2011 ihr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Crossover-Album </w:t>
      </w:r>
      <w:r w:rsidR="00A870FE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„Night of Hunters“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A601E4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Echo Klassik ausgezeichne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 wurde.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4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2012 folgte mit </w:t>
      </w:r>
      <w:r w:rsidR="00F64C83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„Gold </w:t>
      </w:r>
      <w:proofErr w:type="spellStart"/>
      <w:r w:rsidR="00F64C83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Dust</w:t>
      </w:r>
      <w:proofErr w:type="spellEnd"/>
      <w:r w:rsidR="00F64C83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64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weiteres Klassikalbum, das einige ihrer Songs in orchestralen Arrangements brachte, 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bevor sie </w:t>
      </w:r>
      <w:r w:rsidR="00A66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Unrepentant</w:t>
      </w:r>
      <w:proofErr w:type="spellEnd"/>
      <w:r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Geraldines“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ihrem </w:t>
      </w:r>
      <w:r w:rsidR="00F657D1">
        <w:rPr>
          <w:rFonts w:ascii="Noto Sans" w:hAnsi="Noto Sans" w:cs="Noto Sans"/>
          <w:color w:val="auto"/>
          <w:sz w:val="22"/>
          <w:szCs w:val="22"/>
          <w:u w:color="1D1D1D"/>
        </w:rPr>
        <w:t>Stil</w:t>
      </w:r>
      <w:r w:rsidR="00F64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Alternative Rock und Baroque</w:t>
      </w:r>
      <w:r w:rsidR="004C5B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4C83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A87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zurückfand.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Vier Jahre nach dem Release ihres aktuellen Albums </w:t>
      </w:r>
      <w:r w:rsidR="00D03A1C" w:rsidRPr="00D03A1C">
        <w:rPr>
          <w:rFonts w:ascii="Noto Sans" w:hAnsi="Noto Sans" w:cs="Noto Sans"/>
          <w:b/>
          <w:color w:val="auto"/>
          <w:sz w:val="22"/>
          <w:szCs w:val="22"/>
          <w:u w:color="1D1D1D"/>
        </w:rPr>
        <w:t>„Ocean to Ocean“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5CDF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(2021) </w:t>
      </w:r>
      <w:r w:rsidR="00D03A1C">
        <w:rPr>
          <w:rFonts w:ascii="Noto Sans" w:hAnsi="Noto Sans" w:cs="Noto Sans"/>
          <w:color w:val="auto"/>
          <w:sz w:val="22"/>
          <w:szCs w:val="22"/>
          <w:u w:color="1D1D1D"/>
        </w:rPr>
        <w:t xml:space="preserve">widmet sich die Sängerin einem neuen Werk. </w:t>
      </w:r>
      <w:r w:rsidR="00A11CC7" w:rsidRPr="00A60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11CC7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Times </w:t>
      </w:r>
      <w:r w:rsidR="00A968D7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A11CC7" w:rsidRPr="00A601E4">
        <w:rPr>
          <w:rFonts w:ascii="Noto Sans" w:hAnsi="Noto Sans" w:cs="Noto Sans"/>
          <w:b/>
          <w:color w:val="auto"/>
          <w:sz w:val="22"/>
          <w:szCs w:val="22"/>
          <w:u w:color="1D1D1D"/>
        </w:rPr>
        <w:t>f Dragons</w:t>
      </w:r>
      <w:r w:rsidR="00A11CC7" w:rsidRPr="00A601E4">
        <w:rPr>
          <w:rFonts w:ascii="Noto Sans" w:hAnsi="Noto Sans" w:cs="Noto Sans"/>
          <w:color w:val="auto"/>
          <w:sz w:val="22"/>
          <w:szCs w:val="22"/>
          <w:u w:color="1D1D1D"/>
        </w:rPr>
        <w:t>“ – ihrem</w:t>
      </w:r>
      <w:r w:rsidR="004345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</w:t>
      </w:r>
      <w:r w:rsidR="00A11CC7" w:rsidRPr="00A60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18. 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– führt </w:t>
      </w:r>
      <w:r w:rsidR="00A11CC7" w:rsidRPr="001C60D3">
        <w:rPr>
          <w:rFonts w:ascii="Noto Sans" w:hAnsi="Noto Sans" w:cs="Noto Sans"/>
          <w:b/>
          <w:color w:val="auto"/>
          <w:sz w:val="22"/>
          <w:szCs w:val="22"/>
          <w:u w:color="1D1D1D"/>
        </w:rPr>
        <w:t>Tori Amos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F03FF4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musikalische 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>Tradition weiter und präsentiert eine kraftvolle Reise zwischen Widerstandsfähigkeit und Erwachen</w:t>
      </w:r>
      <w:r w:rsidR="008E720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das Streben nach Freiheit auf Kräfte trifft, die </w:t>
      </w:r>
      <w:r w:rsidR="0020055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Kontrolle und </w:t>
      </w:r>
      <w:r w:rsidR="008E720E">
        <w:rPr>
          <w:rFonts w:ascii="Noto Sans" w:hAnsi="Noto Sans" w:cs="Noto Sans"/>
          <w:color w:val="auto"/>
          <w:sz w:val="22"/>
          <w:szCs w:val="22"/>
          <w:u w:color="1D1D1D"/>
        </w:rPr>
        <w:t>Ruhe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0550">
        <w:rPr>
          <w:rFonts w:ascii="Noto Sans" w:hAnsi="Noto Sans" w:cs="Noto Sans"/>
          <w:color w:val="auto"/>
          <w:sz w:val="22"/>
          <w:szCs w:val="22"/>
          <w:u w:color="1D1D1D"/>
        </w:rPr>
        <w:t>suchen</w:t>
      </w:r>
      <w:r w:rsidR="00A11CC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</w:t>
      </w:r>
      <w:r w:rsidR="008353A8">
        <w:rPr>
          <w:rFonts w:ascii="Noto Sans" w:hAnsi="Noto Sans" w:cs="Noto Sans"/>
          <w:color w:val="auto"/>
          <w:sz w:val="22"/>
          <w:szCs w:val="22"/>
          <w:u w:color="1D1D1D"/>
        </w:rPr>
        <w:t>vereint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60D3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politische </w:t>
      </w:r>
      <w:r w:rsidR="001C60D3">
        <w:rPr>
          <w:rFonts w:ascii="Noto Sans" w:hAnsi="Noto Sans" w:cs="Noto Sans"/>
          <w:color w:val="auto"/>
          <w:sz w:val="22"/>
          <w:szCs w:val="22"/>
          <w:u w:color="1D1D1D"/>
        </w:rPr>
        <w:t>sowie ihre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 Seite in einem Werk, das die Dringlichkeit der heutigen Zeit widerspiegelt.</w:t>
      </w:r>
      <w:r w:rsidR="001C60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>Wie die Künstlerin selbst über das Album sagt</w:t>
      </w:r>
      <w:r w:rsidR="00F139F2">
        <w:rPr>
          <w:rFonts w:ascii="Noto Sans" w:hAnsi="Noto Sans" w:cs="Noto Sans"/>
          <w:color w:val="auto"/>
          <w:sz w:val="22"/>
          <w:szCs w:val="22"/>
          <w:u w:color="1D1D1D"/>
        </w:rPr>
        <w:t>, ist</w:t>
      </w:r>
      <w:r w:rsidR="00694A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085B" w:rsidRPr="00AB78D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EC085B" w:rsidRPr="001C60D3">
        <w:rPr>
          <w:rFonts w:ascii="Noto Sans" w:hAnsi="Noto Sans" w:cs="Noto Sans"/>
          <w:b/>
          <w:color w:val="auto"/>
          <w:sz w:val="22"/>
          <w:szCs w:val="22"/>
          <w:u w:color="1D1D1D"/>
        </w:rPr>
        <w:t>In Times of Dragons</w:t>
      </w:r>
      <w:r w:rsidR="00AB78D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C085B" w:rsidRPr="00EC08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78D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EC085B" w:rsidRPr="00EC085B">
        <w:rPr>
          <w:rFonts w:ascii="Noto Sans" w:hAnsi="Noto Sans" w:cs="Noto Sans"/>
          <w:color w:val="auto"/>
          <w:sz w:val="22"/>
          <w:szCs w:val="22"/>
          <w:u w:color="1D1D1D"/>
        </w:rPr>
        <w:t>eine metaphorische Geschic</w:t>
      </w:r>
      <w:r w:rsidR="00EC085B">
        <w:rPr>
          <w:rFonts w:ascii="Noto Sans" w:hAnsi="Noto Sans" w:cs="Noto Sans"/>
          <w:color w:val="auto"/>
          <w:sz w:val="22"/>
          <w:szCs w:val="22"/>
          <w:u w:color="1D1D1D"/>
        </w:rPr>
        <w:t>hte über den Kampf für Demokratie</w:t>
      </w:r>
      <w:r w:rsidR="001302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EC08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gegen die Tyrannei, die die derzeitige abscheuliche und keineswegs zufällige Zerstörung der Demokratie in Echtzeit durch die ‚diktatorisch denkenden Echsen-Dämonen‘ bei ihrer Usurpation Amerikas widerspiegelt.“</w:t>
      </w:r>
    </w:p>
    <w:p w14:paraId="00A73E6F" w14:textId="77777777" w:rsidR="00712692" w:rsidRDefault="00712692" w:rsidP="00A927C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A49F62" w14:textId="35FBC7A0" w:rsidR="00F0350F" w:rsidRPr="00712692" w:rsidRDefault="004E779C" w:rsidP="0071269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6. Oktober </w:t>
      </w:r>
      <w:r w:rsidRPr="000006D3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13. Oktober kann </w:t>
      </w:r>
      <w:r w:rsidRPr="0071269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„In Times </w:t>
      </w:r>
      <w:r w:rsidR="0071269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</w:t>
      </w:r>
      <w:r w:rsidRPr="0071269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 Dragons“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, das 2026 erscheinen wird, vorbestellt werden</w:t>
      </w:r>
      <w:r w:rsidR="00712692"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hyperlink r:id="rId10" w:history="1">
        <w:r w:rsidR="00712692" w:rsidRPr="00712692">
          <w:rPr>
            <w:rStyle w:val="Hyperlink"/>
            <w:rFonts w:ascii="Noto Sans" w:hAnsi="Noto Sans" w:cs="Noto Sans"/>
            <w:sz w:val="22"/>
            <w:szCs w:val="22"/>
          </w:rPr>
          <w:t>toriamos.lnk.to/</w:t>
        </w:r>
        <w:proofErr w:type="spellStart"/>
        <w:r w:rsidR="00712692" w:rsidRPr="00712692">
          <w:rPr>
            <w:rStyle w:val="Hyperlink"/>
            <w:rFonts w:ascii="Noto Sans" w:hAnsi="Noto Sans" w:cs="Noto Sans"/>
            <w:sz w:val="22"/>
            <w:szCs w:val="22"/>
          </w:rPr>
          <w:t>InTimesOfDragons</w:t>
        </w:r>
        <w:proofErr w:type="spellEnd"/>
      </w:hyperlink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. Fans, die</w:t>
      </w:r>
      <w:r w:rsidR="00D152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Dienstag, 7. Oktober</w:t>
      </w:r>
      <w:r w:rsid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14 Uhr vorbestellen, erhalten </w:t>
      </w:r>
      <w:r w:rsidR="00712692"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 Code 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Zugang zu einem exklusiven Ticket-</w:t>
      </w:r>
      <w:proofErr w:type="spellStart"/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Presale</w:t>
      </w:r>
      <w:proofErr w:type="spellEnd"/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die Tourt</w:t>
      </w:r>
      <w:r w:rsidR="00F0350F"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ermine in 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F0350F" w:rsidRPr="00712692">
        <w:rPr>
          <w:rFonts w:ascii="Noto Sans" w:hAnsi="Noto Sans" w:cs="Noto Sans"/>
          <w:color w:val="auto"/>
          <w:sz w:val="22"/>
          <w:szCs w:val="22"/>
          <w:u w:color="1D1D1D"/>
        </w:rPr>
        <w:t>, den Niederlanden, Italien</w:t>
      </w:r>
      <w:r w:rsidRPr="00712692">
        <w:rPr>
          <w:rFonts w:ascii="Noto Sans" w:hAnsi="Noto Sans" w:cs="Noto Sans"/>
          <w:color w:val="auto"/>
          <w:sz w:val="22"/>
          <w:szCs w:val="22"/>
          <w:u w:color="1D1D1D"/>
        </w:rPr>
        <w:t>, Belgien, Norwegen, Polen sowie UK</w:t>
      </w:r>
      <w:r w:rsidR="00F0350F" w:rsidRPr="00712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318D956" w14:textId="77777777" w:rsidR="00F0350F" w:rsidRPr="00A927C0" w:rsidRDefault="00F0350F" w:rsidP="00A927C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AD684E3" w14:textId="77777777" w:rsidR="00712692" w:rsidRDefault="0071269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A60B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A60B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2B7273F" w:rsidR="0065122F" w:rsidRPr="002435A0" w:rsidRDefault="000C37F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435A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TORI AMOS</w:t>
      </w:r>
    </w:p>
    <w:p w14:paraId="742642CF" w14:textId="0D7A80D5" w:rsidR="0001293C" w:rsidRPr="002435A0" w:rsidRDefault="002435A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435A0">
        <w:rPr>
          <w:rFonts w:ascii="Noto Sans" w:hAnsi="Noto Sans" w:cs="Noto Sans"/>
          <w:b/>
          <w:bCs/>
          <w:sz w:val="22"/>
          <w:szCs w:val="22"/>
          <w:lang w:val="en-US"/>
        </w:rPr>
        <w:t xml:space="preserve">In Times </w:t>
      </w:r>
      <w:proofErr w:type="gramStart"/>
      <w:r w:rsidRPr="002435A0">
        <w:rPr>
          <w:rFonts w:ascii="Noto Sans" w:hAnsi="Noto Sans" w:cs="Noto Sans"/>
          <w:b/>
          <w:bCs/>
          <w:sz w:val="22"/>
          <w:szCs w:val="22"/>
          <w:lang w:val="en-US"/>
        </w:rPr>
        <w:t>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f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Dragons</w:t>
      </w:r>
    </w:p>
    <w:p w14:paraId="2B359260" w14:textId="77777777" w:rsidR="00966871" w:rsidRPr="002435A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969AB3A" w:rsidR="00194CEA" w:rsidRPr="004E779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435A0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435A0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DC164A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435A0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435A0" w:rsidRPr="004E779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4E779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435A0" w:rsidRPr="004E779C">
        <w:rPr>
          <w:rFonts w:ascii="Noto Sans" w:hAnsi="Noto Sans" w:cs="Noto Sans"/>
          <w:kern w:val="0"/>
          <w:sz w:val="22"/>
          <w:szCs w:val="22"/>
          <w:lang w:val="en-US"/>
        </w:rPr>
        <w:t>Düsseldorf</w:t>
      </w:r>
      <w:r w:rsidR="00DE5860" w:rsidRPr="004E779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435A0" w:rsidRPr="004E779C">
        <w:rPr>
          <w:rFonts w:ascii="Noto Sans" w:hAnsi="Noto Sans" w:cs="Noto Sans"/>
          <w:kern w:val="0"/>
          <w:sz w:val="22"/>
          <w:szCs w:val="22"/>
          <w:lang w:val="en-US"/>
        </w:rPr>
        <w:t>Mitsubishi Electric Halle</w:t>
      </w:r>
    </w:p>
    <w:p w14:paraId="59F04D7E" w14:textId="1B41D71C" w:rsidR="00A7328C" w:rsidRPr="002435A0" w:rsidRDefault="002435A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2435A0">
        <w:rPr>
          <w:rFonts w:ascii="Noto Sans" w:hAnsi="Noto Sans" w:cs="Noto Sans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kern w:val="0"/>
          <w:sz w:val="22"/>
          <w:szCs w:val="22"/>
        </w:rPr>
        <w:t>Frankfurt</w:t>
      </w:r>
      <w:r w:rsidR="00DC164A" w:rsidRPr="002435A0">
        <w:rPr>
          <w:rFonts w:ascii="Noto Sans" w:hAnsi="Noto Sans" w:cs="Noto Sans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kern w:val="0"/>
          <w:sz w:val="22"/>
          <w:szCs w:val="22"/>
        </w:rPr>
        <w:t>Jahrhunderthalle</w:t>
      </w:r>
    </w:p>
    <w:p w14:paraId="1AE273DD" w14:textId="7A6BAFA7" w:rsidR="00580925" w:rsidRPr="002435A0" w:rsidRDefault="002435A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2435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2435A0">
        <w:rPr>
          <w:rFonts w:ascii="Noto Sans" w:hAnsi="Noto Sans" w:cs="Noto Sans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kern w:val="0"/>
          <w:sz w:val="22"/>
          <w:szCs w:val="22"/>
        </w:rPr>
        <w:t>Freiburg</w:t>
      </w:r>
      <w:r w:rsidR="00DE5860" w:rsidRPr="002435A0">
        <w:rPr>
          <w:rFonts w:ascii="Noto Sans" w:hAnsi="Noto Sans" w:cs="Noto Sans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kern w:val="0"/>
          <w:sz w:val="22"/>
          <w:szCs w:val="22"/>
        </w:rPr>
        <w:t>Konzerthaus</w:t>
      </w:r>
    </w:p>
    <w:p w14:paraId="4CC73000" w14:textId="70D0ECBE" w:rsidR="002435A0" w:rsidRPr="002435A0" w:rsidRDefault="002435A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10.05.2026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Circus Krone</w:t>
      </w:r>
    </w:p>
    <w:p w14:paraId="03FACAEF" w14:textId="5C172AC6" w:rsidR="002435A0" w:rsidRPr="002435A0" w:rsidRDefault="002435A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14.05.2026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Tempodrom</w:t>
      </w:r>
    </w:p>
    <w:p w14:paraId="072AE6A4" w14:textId="0C07AA3F" w:rsidR="002435A0" w:rsidRPr="002435A0" w:rsidRDefault="002435A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16.05.2026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Laeiszhalle</w:t>
      </w:r>
    </w:p>
    <w:p w14:paraId="2AB9BE55" w14:textId="246A6F89" w:rsidR="002435A0" w:rsidRPr="000475C4" w:rsidRDefault="002435A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17.05.2026</w:t>
      </w:r>
      <w:r w:rsidR="002A6009">
        <w:rPr>
          <w:rFonts w:ascii="Noto Sans" w:hAnsi="Noto Sans" w:cs="Noto Sans"/>
          <w:color w:val="auto"/>
          <w:kern w:val="0"/>
          <w:sz w:val="22"/>
          <w:szCs w:val="22"/>
        </w:rPr>
        <w:tab/>
        <w:t>Bremen</w:t>
      </w:r>
      <w:r w:rsidRPr="002435A0">
        <w:rPr>
          <w:rFonts w:ascii="Noto Sans" w:hAnsi="Noto Sans" w:cs="Noto Sans"/>
          <w:color w:val="auto"/>
          <w:kern w:val="0"/>
          <w:sz w:val="22"/>
          <w:szCs w:val="22"/>
        </w:rPr>
        <w:tab/>
        <w:t>Metropol Theater</w:t>
      </w:r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475C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D8DEA67" w:rsidR="00373132" w:rsidRPr="002435A0" w:rsidRDefault="000C37F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435A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435A0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435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435A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435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2435A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2435A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2435A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2435A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2435A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2435A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2435A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2435A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A60B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2F4454B" w:rsidR="00290F7F" w:rsidRPr="00EA60B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C37FF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C37FF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C37FF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C37FF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C37FF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A60B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C37FF" w:rsidRPr="00EA60B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A60B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A60B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A60B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435A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2435A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435A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435A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435A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435A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CF8F425" w:rsidR="00290F7F" w:rsidRPr="00EA60BE" w:rsidRDefault="000C37F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A60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1347D60" w:rsidR="00DC164A" w:rsidRPr="000475C4" w:rsidRDefault="008C166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741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www.livenation.de/tori-amos-tickets-adp1200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850477E" w:rsidR="00DC164A" w:rsidRPr="000475C4" w:rsidRDefault="00E64B4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www.toriamos.com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E7C3C2C" w:rsidR="00DC164A" w:rsidRPr="000475C4" w:rsidRDefault="00E64B4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www.facebook.com/toriamos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304D347" w:rsidR="00DC164A" w:rsidRPr="00E64B40" w:rsidRDefault="00E64B4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E64B4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www.instagram.com/toriamos</w:t>
        </w:r>
      </w:hyperlink>
      <w:r w:rsidRPr="00E64B4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DFB29A3" w:rsidR="00DC164A" w:rsidRPr="000475C4" w:rsidRDefault="00E64B4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www.x.com/toriamos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BBDEC32" w:rsidR="009C73CA" w:rsidRPr="000475C4" w:rsidRDefault="00E64B4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www.tiktok.com/@toriamos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9C85AC7" w:rsidR="00322B4F" w:rsidRPr="00E64B40" w:rsidRDefault="00E64B40" w:rsidP="00E64B4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www.youtube.com/toriamos</w:t>
        </w:r>
      </w:hyperlink>
      <w:r w:rsidRPr="00E64B40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E64B4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4760" w14:textId="77777777" w:rsidR="00DE5F6F" w:rsidRDefault="00DE5F6F">
      <w:r>
        <w:separator/>
      </w:r>
    </w:p>
  </w:endnote>
  <w:endnote w:type="continuationSeparator" w:id="0">
    <w:p w14:paraId="7A6A3B12" w14:textId="77777777" w:rsidR="00DE5F6F" w:rsidRDefault="00DE5F6F">
      <w:r>
        <w:continuationSeparator/>
      </w:r>
    </w:p>
  </w:endnote>
  <w:endnote w:type="continuationNotice" w:id="1">
    <w:p w14:paraId="511B6BFB" w14:textId="77777777" w:rsidR="00DE5F6F" w:rsidRDefault="00DE5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0CC0D" w14:textId="77777777" w:rsidR="00DE5F6F" w:rsidRDefault="00DE5F6F">
      <w:r>
        <w:separator/>
      </w:r>
    </w:p>
  </w:footnote>
  <w:footnote w:type="continuationSeparator" w:id="0">
    <w:p w14:paraId="282288BE" w14:textId="77777777" w:rsidR="00DE5F6F" w:rsidRDefault="00DE5F6F">
      <w:r>
        <w:continuationSeparator/>
      </w:r>
    </w:p>
  </w:footnote>
  <w:footnote w:type="continuationNotice" w:id="1">
    <w:p w14:paraId="0F6C80D0" w14:textId="77777777" w:rsidR="00DE5F6F" w:rsidRDefault="00DE5F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6D3"/>
    <w:rsid w:val="000035DE"/>
    <w:rsid w:val="00003C29"/>
    <w:rsid w:val="0001293C"/>
    <w:rsid w:val="000129F1"/>
    <w:rsid w:val="000257D8"/>
    <w:rsid w:val="00030F54"/>
    <w:rsid w:val="00030FC8"/>
    <w:rsid w:val="00031AD5"/>
    <w:rsid w:val="00045F54"/>
    <w:rsid w:val="000475C4"/>
    <w:rsid w:val="000478EF"/>
    <w:rsid w:val="00052145"/>
    <w:rsid w:val="00054BE9"/>
    <w:rsid w:val="000800F9"/>
    <w:rsid w:val="00080D9D"/>
    <w:rsid w:val="000815D9"/>
    <w:rsid w:val="00083E48"/>
    <w:rsid w:val="00084C3D"/>
    <w:rsid w:val="00085996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37FF"/>
    <w:rsid w:val="000C3CC6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0253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CAE"/>
    <w:rsid w:val="001C186E"/>
    <w:rsid w:val="001C2166"/>
    <w:rsid w:val="001C326F"/>
    <w:rsid w:val="001C60D3"/>
    <w:rsid w:val="001D4DCE"/>
    <w:rsid w:val="001D55EB"/>
    <w:rsid w:val="001D5824"/>
    <w:rsid w:val="001E2792"/>
    <w:rsid w:val="001E66A3"/>
    <w:rsid w:val="001F6941"/>
    <w:rsid w:val="00200550"/>
    <w:rsid w:val="00203460"/>
    <w:rsid w:val="00210AA6"/>
    <w:rsid w:val="00214581"/>
    <w:rsid w:val="002239D7"/>
    <w:rsid w:val="00232D29"/>
    <w:rsid w:val="00235545"/>
    <w:rsid w:val="00235DB0"/>
    <w:rsid w:val="0023775F"/>
    <w:rsid w:val="00242C29"/>
    <w:rsid w:val="00242C6D"/>
    <w:rsid w:val="002435A0"/>
    <w:rsid w:val="00244163"/>
    <w:rsid w:val="002443A9"/>
    <w:rsid w:val="00260F2A"/>
    <w:rsid w:val="002641BC"/>
    <w:rsid w:val="00264C4C"/>
    <w:rsid w:val="00270D43"/>
    <w:rsid w:val="00275152"/>
    <w:rsid w:val="002856F0"/>
    <w:rsid w:val="0028749D"/>
    <w:rsid w:val="00290F7F"/>
    <w:rsid w:val="00291DC0"/>
    <w:rsid w:val="00293BC0"/>
    <w:rsid w:val="002947DF"/>
    <w:rsid w:val="00294DBF"/>
    <w:rsid w:val="002A5B99"/>
    <w:rsid w:val="002A6009"/>
    <w:rsid w:val="002C0D7B"/>
    <w:rsid w:val="002C35DF"/>
    <w:rsid w:val="002D267F"/>
    <w:rsid w:val="002E0EFC"/>
    <w:rsid w:val="002E1C84"/>
    <w:rsid w:val="002E22BF"/>
    <w:rsid w:val="002E7968"/>
    <w:rsid w:val="002E7C79"/>
    <w:rsid w:val="002F1E9D"/>
    <w:rsid w:val="00311D8D"/>
    <w:rsid w:val="00313A46"/>
    <w:rsid w:val="00322B4F"/>
    <w:rsid w:val="00323D73"/>
    <w:rsid w:val="00326F35"/>
    <w:rsid w:val="00332AA1"/>
    <w:rsid w:val="00333908"/>
    <w:rsid w:val="003412DC"/>
    <w:rsid w:val="003414BA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C70"/>
    <w:rsid w:val="003C5F1A"/>
    <w:rsid w:val="003D3469"/>
    <w:rsid w:val="003D388E"/>
    <w:rsid w:val="003D79E8"/>
    <w:rsid w:val="003D7EEE"/>
    <w:rsid w:val="003E20E9"/>
    <w:rsid w:val="003E26DE"/>
    <w:rsid w:val="003E5210"/>
    <w:rsid w:val="003E6EEF"/>
    <w:rsid w:val="003F1B16"/>
    <w:rsid w:val="003F27B6"/>
    <w:rsid w:val="00405F98"/>
    <w:rsid w:val="0040635C"/>
    <w:rsid w:val="004167DA"/>
    <w:rsid w:val="00420A48"/>
    <w:rsid w:val="004316A9"/>
    <w:rsid w:val="00431DD3"/>
    <w:rsid w:val="004321DD"/>
    <w:rsid w:val="0043455E"/>
    <w:rsid w:val="004356A6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5230"/>
    <w:rsid w:val="004C5BF1"/>
    <w:rsid w:val="004D022C"/>
    <w:rsid w:val="004D1C43"/>
    <w:rsid w:val="004D3700"/>
    <w:rsid w:val="004D749B"/>
    <w:rsid w:val="004E3EA7"/>
    <w:rsid w:val="004E50C1"/>
    <w:rsid w:val="004E779C"/>
    <w:rsid w:val="004F3B16"/>
    <w:rsid w:val="004F692D"/>
    <w:rsid w:val="00504C71"/>
    <w:rsid w:val="0050624B"/>
    <w:rsid w:val="005103F4"/>
    <w:rsid w:val="00512C5C"/>
    <w:rsid w:val="00517DDC"/>
    <w:rsid w:val="005204F1"/>
    <w:rsid w:val="005226E9"/>
    <w:rsid w:val="00551AE7"/>
    <w:rsid w:val="005541C7"/>
    <w:rsid w:val="00554327"/>
    <w:rsid w:val="0055708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22F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5CDF"/>
    <w:rsid w:val="00690409"/>
    <w:rsid w:val="00694A9F"/>
    <w:rsid w:val="00696918"/>
    <w:rsid w:val="006A4867"/>
    <w:rsid w:val="006A7707"/>
    <w:rsid w:val="006B5AD7"/>
    <w:rsid w:val="006C212E"/>
    <w:rsid w:val="006C76BC"/>
    <w:rsid w:val="006D4C18"/>
    <w:rsid w:val="006E40CA"/>
    <w:rsid w:val="006E6015"/>
    <w:rsid w:val="006F1528"/>
    <w:rsid w:val="006F5BF2"/>
    <w:rsid w:val="006F5C67"/>
    <w:rsid w:val="0070267D"/>
    <w:rsid w:val="00704935"/>
    <w:rsid w:val="00707BA1"/>
    <w:rsid w:val="00711C90"/>
    <w:rsid w:val="00712692"/>
    <w:rsid w:val="0071557D"/>
    <w:rsid w:val="00715EB7"/>
    <w:rsid w:val="007218D1"/>
    <w:rsid w:val="00722446"/>
    <w:rsid w:val="0072501A"/>
    <w:rsid w:val="007316F0"/>
    <w:rsid w:val="00750543"/>
    <w:rsid w:val="007523BD"/>
    <w:rsid w:val="00754C45"/>
    <w:rsid w:val="007609DB"/>
    <w:rsid w:val="00772400"/>
    <w:rsid w:val="00775E0A"/>
    <w:rsid w:val="00783140"/>
    <w:rsid w:val="0078327F"/>
    <w:rsid w:val="0078415B"/>
    <w:rsid w:val="00790B66"/>
    <w:rsid w:val="0079402E"/>
    <w:rsid w:val="00794880"/>
    <w:rsid w:val="007B768D"/>
    <w:rsid w:val="007C6ED1"/>
    <w:rsid w:val="007D01B0"/>
    <w:rsid w:val="007E5FB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53A8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3230"/>
    <w:rsid w:val="008A783A"/>
    <w:rsid w:val="008B383A"/>
    <w:rsid w:val="008B5812"/>
    <w:rsid w:val="008C166F"/>
    <w:rsid w:val="008C1AF0"/>
    <w:rsid w:val="008D38F1"/>
    <w:rsid w:val="008D4640"/>
    <w:rsid w:val="008D5DE3"/>
    <w:rsid w:val="008E5414"/>
    <w:rsid w:val="008E720E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1CC7"/>
    <w:rsid w:val="00A132B5"/>
    <w:rsid w:val="00A30933"/>
    <w:rsid w:val="00A32C73"/>
    <w:rsid w:val="00A339FE"/>
    <w:rsid w:val="00A33A75"/>
    <w:rsid w:val="00A41F42"/>
    <w:rsid w:val="00A46804"/>
    <w:rsid w:val="00A601E4"/>
    <w:rsid w:val="00A63616"/>
    <w:rsid w:val="00A63ED0"/>
    <w:rsid w:val="00A65E98"/>
    <w:rsid w:val="00A668D2"/>
    <w:rsid w:val="00A7328C"/>
    <w:rsid w:val="00A76C3D"/>
    <w:rsid w:val="00A870FE"/>
    <w:rsid w:val="00A90CD1"/>
    <w:rsid w:val="00A927C0"/>
    <w:rsid w:val="00A94920"/>
    <w:rsid w:val="00A94D7B"/>
    <w:rsid w:val="00A968D7"/>
    <w:rsid w:val="00A97C50"/>
    <w:rsid w:val="00AA3057"/>
    <w:rsid w:val="00AA55C5"/>
    <w:rsid w:val="00AB78DE"/>
    <w:rsid w:val="00AC0F39"/>
    <w:rsid w:val="00AD34A9"/>
    <w:rsid w:val="00AD6E7B"/>
    <w:rsid w:val="00AD6FC6"/>
    <w:rsid w:val="00AE4419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10F9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0AC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4AE1"/>
    <w:rsid w:val="00CE28A8"/>
    <w:rsid w:val="00CF0AB7"/>
    <w:rsid w:val="00CF29B0"/>
    <w:rsid w:val="00CF7FA9"/>
    <w:rsid w:val="00D03A1C"/>
    <w:rsid w:val="00D13952"/>
    <w:rsid w:val="00D1524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54D"/>
    <w:rsid w:val="00D7279D"/>
    <w:rsid w:val="00D73C1B"/>
    <w:rsid w:val="00D749E6"/>
    <w:rsid w:val="00D755B4"/>
    <w:rsid w:val="00D868A1"/>
    <w:rsid w:val="00D87283"/>
    <w:rsid w:val="00D87F4E"/>
    <w:rsid w:val="00D943A0"/>
    <w:rsid w:val="00DA4C8B"/>
    <w:rsid w:val="00DA6285"/>
    <w:rsid w:val="00DB0140"/>
    <w:rsid w:val="00DB6742"/>
    <w:rsid w:val="00DB763F"/>
    <w:rsid w:val="00DB7FBE"/>
    <w:rsid w:val="00DC00D1"/>
    <w:rsid w:val="00DC030A"/>
    <w:rsid w:val="00DC164A"/>
    <w:rsid w:val="00DD2DFA"/>
    <w:rsid w:val="00DD527A"/>
    <w:rsid w:val="00DD578F"/>
    <w:rsid w:val="00DD7EBD"/>
    <w:rsid w:val="00DE1B41"/>
    <w:rsid w:val="00DE2395"/>
    <w:rsid w:val="00DE5860"/>
    <w:rsid w:val="00DE5F6F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4B40"/>
    <w:rsid w:val="00E65C40"/>
    <w:rsid w:val="00E66BC7"/>
    <w:rsid w:val="00E6732D"/>
    <w:rsid w:val="00E778DA"/>
    <w:rsid w:val="00E86377"/>
    <w:rsid w:val="00E9390B"/>
    <w:rsid w:val="00E95DAC"/>
    <w:rsid w:val="00EA4EC7"/>
    <w:rsid w:val="00EA60BE"/>
    <w:rsid w:val="00EC085B"/>
    <w:rsid w:val="00EC31A6"/>
    <w:rsid w:val="00EE5206"/>
    <w:rsid w:val="00EF1E42"/>
    <w:rsid w:val="00EF4F06"/>
    <w:rsid w:val="00F01461"/>
    <w:rsid w:val="00F0286F"/>
    <w:rsid w:val="00F0350F"/>
    <w:rsid w:val="00F03FF4"/>
    <w:rsid w:val="00F107E5"/>
    <w:rsid w:val="00F139F2"/>
    <w:rsid w:val="00F14090"/>
    <w:rsid w:val="00F15C79"/>
    <w:rsid w:val="00F15EAD"/>
    <w:rsid w:val="00F20281"/>
    <w:rsid w:val="00F20CF7"/>
    <w:rsid w:val="00F2216A"/>
    <w:rsid w:val="00F24858"/>
    <w:rsid w:val="00F262ED"/>
    <w:rsid w:val="00F31C13"/>
    <w:rsid w:val="00F340D2"/>
    <w:rsid w:val="00F40451"/>
    <w:rsid w:val="00F41452"/>
    <w:rsid w:val="00F513F3"/>
    <w:rsid w:val="00F52201"/>
    <w:rsid w:val="00F56152"/>
    <w:rsid w:val="00F64C83"/>
    <w:rsid w:val="00F657D1"/>
    <w:rsid w:val="00F71F2C"/>
    <w:rsid w:val="00F7581F"/>
    <w:rsid w:val="00F823E9"/>
    <w:rsid w:val="00F8423F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B3CA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tori-amos-tickets-adp1200" TargetMode="External"/><Relationship Id="rId18" Type="http://schemas.openxmlformats.org/officeDocument/2006/relationships/hyperlink" Target="http://www.toriamos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toriamo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toriamos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toriamos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toriamos.lnk.to/InTimesOfDragons" TargetMode="External"/><Relationship Id="rId19" Type="http://schemas.openxmlformats.org/officeDocument/2006/relationships/hyperlink" Target="http://www.facebook.com/toriamos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toriamo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2025-10-06T11:02:00Z</dcterms:created>
  <dcterms:modified xsi:type="dcterms:W3CDTF">2025-10-06T11:07:00Z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