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155C2B81" w:rsidR="0065122F" w:rsidRPr="006C7FEB" w:rsidRDefault="009B7A2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6C7FEB">
        <w:rPr>
          <w:rFonts w:ascii="Noto Sans" w:hAnsi="Noto Sans" w:cs="Noto Sans"/>
          <w:kern w:val="1"/>
          <w:sz w:val="44"/>
          <w:szCs w:val="44"/>
          <w:u w:color="000000"/>
        </w:rPr>
        <w:t>The Rills</w:t>
      </w:r>
    </w:p>
    <w:p w14:paraId="13DC2642" w14:textId="3E42A9F8" w:rsidR="004E559F" w:rsidRDefault="006C7FE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Indie-Rock/Post-Punk</w:t>
      </w:r>
      <w:r w:rsidR="006A5BDC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 w:rsidR="006A5BDC">
        <w:rPr>
          <w:rFonts w:ascii="Noto Sans" w:eastAsia="Arial Unicode MS" w:hAnsi="Noto Sans" w:cs="Noto Sans"/>
          <w:b/>
          <w:bCs/>
          <w:sz w:val="28"/>
          <w:szCs w:val="28"/>
        </w:rPr>
        <w:t>aus UK mit</w:t>
      </w:r>
      <w:r w:rsidR="004E434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6910F5">
        <w:rPr>
          <w:rFonts w:ascii="Noto Sans" w:eastAsia="Arial Unicode MS" w:hAnsi="Noto Sans" w:cs="Noto Sans"/>
          <w:b/>
          <w:bCs/>
          <w:sz w:val="28"/>
          <w:szCs w:val="28"/>
        </w:rPr>
        <w:t>Debüta</w:t>
      </w:r>
      <w:r w:rsidR="004E4340">
        <w:rPr>
          <w:rFonts w:ascii="Noto Sans" w:eastAsia="Arial Unicode MS" w:hAnsi="Noto Sans" w:cs="Noto Sans"/>
          <w:b/>
          <w:bCs/>
          <w:sz w:val="28"/>
          <w:szCs w:val="28"/>
        </w:rPr>
        <w:t xml:space="preserve">lbum </w:t>
      </w:r>
    </w:p>
    <w:p w14:paraId="51445C00" w14:textId="5ACA0985" w:rsidR="0065122F" w:rsidRPr="00105210" w:rsidRDefault="004E434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„Don’t Be A Stranger“ im März 2025 </w:t>
      </w:r>
      <w:r w:rsidR="006A5BDC">
        <w:rPr>
          <w:rFonts w:ascii="Noto Sans" w:eastAsia="Arial Unicode MS" w:hAnsi="Noto Sans" w:cs="Noto Sans"/>
          <w:b/>
          <w:bCs/>
          <w:sz w:val="28"/>
          <w:szCs w:val="28"/>
        </w:rPr>
        <w:t>live in</w:t>
      </w:r>
      <w:r w:rsidR="006C7FEB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751AB6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6A8925A" w14:textId="022C8ABE" w:rsidR="004E4340" w:rsidRPr="00751AB6" w:rsidRDefault="00E309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verträumten Sound zwischen Indie-Rock und Post-Punk haben </w:t>
      </w:r>
      <w:r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Rills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6951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England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das Internet erobert. </w:t>
      </w:r>
      <w:r w:rsidR="006C7FEB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TikTok </w:t>
      </w:r>
      <w:r w:rsidR="007137D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gelingt 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>der Band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England</w:t>
      </w:r>
      <w:r w:rsidR="007137D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Zeit der Pandemie </w:t>
      </w:r>
      <w:r w:rsidR="007137D2" w:rsidRPr="00751AB6">
        <w:rPr>
          <w:rFonts w:ascii="Noto Sans" w:hAnsi="Noto Sans" w:cs="Noto Sans"/>
          <w:color w:val="auto"/>
          <w:sz w:val="22"/>
          <w:szCs w:val="22"/>
          <w:u w:color="1D1D1D"/>
        </w:rPr>
        <w:t>der Durchbruch</w:t>
      </w:r>
      <w:r w:rsidR="00EF7991">
        <w:rPr>
          <w:rFonts w:ascii="Noto Sans" w:hAnsi="Noto Sans" w:cs="Noto Sans"/>
          <w:color w:val="auto"/>
          <w:sz w:val="22"/>
          <w:szCs w:val="22"/>
          <w:u w:color="1D1D1D"/>
        </w:rPr>
        <w:t>;</w:t>
      </w:r>
      <w:r w:rsidR="006269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dort verzeichnen sie aktuell mehr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5,7 Mio. Likes und </w:t>
      </w:r>
      <w:r w:rsidR="0062691D">
        <w:rPr>
          <w:rFonts w:ascii="Noto Sans" w:hAnsi="Noto Sans" w:cs="Noto Sans"/>
          <w:color w:val="auto"/>
          <w:sz w:val="22"/>
          <w:szCs w:val="22"/>
          <w:u w:color="1D1D1D"/>
        </w:rPr>
        <w:t xml:space="preserve">haben 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teils millionenfach geschaute Videos veröffentlicht. Nach dem Erfolg ihrer 2020 veröffentlichten Single </w:t>
      </w:r>
      <w:r w:rsidR="005C421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„Angler“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(4,5 Mio. Streams auf Spotify) war es </w:t>
      </w:r>
      <w:r w:rsidR="000168CA">
        <w:rPr>
          <w:rFonts w:ascii="Noto Sans" w:hAnsi="Noto Sans" w:cs="Noto Sans"/>
          <w:color w:val="auto"/>
          <w:sz w:val="22"/>
          <w:szCs w:val="22"/>
          <w:u w:color="1D1D1D"/>
        </w:rPr>
        <w:t>der Titel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421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„Bones“</w:t>
      </w:r>
      <w:r w:rsidR="005813C3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5813C3" w:rsidRPr="00751AB6">
        <w:rPr>
          <w:rFonts w:ascii="Noto Sans" w:hAnsi="Noto Sans" w:cs="Noto Sans"/>
          <w:color w:val="auto"/>
          <w:sz w:val="22"/>
          <w:szCs w:val="22"/>
          <w:u w:color="1D1D1D"/>
        </w:rPr>
        <w:t>(3,6 Mio Streams)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168CA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421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The Rills 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mehrfach viral gingen ließ und </w:t>
      </w:r>
      <w:r w:rsidR="005943C8" w:rsidRPr="00751AB6">
        <w:rPr>
          <w:rFonts w:ascii="Noto Sans" w:hAnsi="Noto Sans" w:cs="Noto Sans"/>
          <w:color w:val="auto"/>
          <w:sz w:val="22"/>
          <w:szCs w:val="22"/>
          <w:u w:color="1D1D1D"/>
        </w:rPr>
        <w:t>schon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</w:t>
      </w:r>
      <w:r w:rsidR="00693E51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offiziellen 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>Release im Oktober 2023 einen großen Hype auslöste</w:t>
      </w:r>
      <w:r w:rsidR="007137D2" w:rsidRPr="00751AB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2022 wurden </w:t>
      </w:r>
      <w:r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Rills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NME 100 </w:t>
      </w:r>
      <w:r w:rsidR="00832251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„essential emerging artist“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>gelistet</w:t>
      </w:r>
      <w:r w:rsidR="00085C2F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168CA">
        <w:rPr>
          <w:rFonts w:ascii="Noto Sans" w:hAnsi="Noto Sans" w:cs="Noto Sans"/>
          <w:color w:val="auto"/>
          <w:sz w:val="22"/>
          <w:szCs w:val="22"/>
          <w:u w:color="1D1D1D"/>
        </w:rPr>
        <w:t>konnt</w:t>
      </w:r>
      <w:r w:rsidR="00D568C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auf ein großes Following, echte Fans </w:t>
      </w:r>
      <w:r w:rsidR="00085C2F" w:rsidRPr="00751AB6">
        <w:rPr>
          <w:rFonts w:ascii="Noto Sans" w:hAnsi="Noto Sans" w:cs="Noto Sans"/>
          <w:color w:val="auto"/>
          <w:sz w:val="22"/>
          <w:szCs w:val="22"/>
          <w:u w:color="1D1D1D"/>
        </w:rPr>
        <w:t>sowie ausverkaufte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in ihrer Heimat</w:t>
      </w:r>
      <w:r w:rsidR="000168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blicken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A85623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einiger Singles 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sowie von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5623" w:rsidRPr="00751AB6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geht das Trio mit </w:t>
      </w:r>
      <w:r w:rsidR="004D62F6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5C421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„Don’t Be A Stranger“</w:t>
      </w:r>
      <w:r w:rsidR="005C421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382149" w:rsidRPr="00382149">
        <w:rPr>
          <w:rFonts w:ascii="Noto Sans" w:hAnsi="Noto Sans" w:cs="Noto Sans"/>
          <w:color w:val="auto"/>
          <w:sz w:val="22"/>
          <w:szCs w:val="22"/>
          <w:u w:color="1D1D1D"/>
        </w:rPr>
        <w:t>(2024)</w:t>
      </w:r>
      <w:r w:rsidR="0038214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</w:t>
      </w:r>
      <w:r w:rsidR="00567B75" w:rsidRPr="00751AB6">
        <w:rPr>
          <w:rFonts w:ascii="Noto Sans" w:hAnsi="Noto Sans" w:cs="Noto Sans"/>
          <w:color w:val="auto"/>
          <w:sz w:val="22"/>
          <w:szCs w:val="22"/>
          <w:u w:color="1D1D1D"/>
        </w:rPr>
        <w:t>2025 auf Europa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67B75" w:rsidRPr="00751AB6">
        <w:rPr>
          <w:rFonts w:ascii="Noto Sans" w:hAnsi="Noto Sans" w:cs="Noto Sans"/>
          <w:color w:val="auto"/>
          <w:sz w:val="22"/>
          <w:szCs w:val="22"/>
          <w:u w:color="1D1D1D"/>
        </w:rPr>
        <w:t>our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nee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567B75" w:rsidRPr="00751AB6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4E4340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Don’t Be A Stranger Tour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4340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Ri</w:t>
      </w:r>
      <w:r w:rsidR="00D2517E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ll</w:t>
      </w:r>
      <w:r w:rsidR="004E4340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März</w:t>
      </w:r>
      <w:r w:rsidR="00A504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dann auch </w:t>
      </w:r>
      <w:r w:rsidR="004E4340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Berlin, Köln und Hamburg zu erleben. </w:t>
      </w:r>
    </w:p>
    <w:p w14:paraId="5B5AD858" w14:textId="77777777" w:rsidR="006C7FEB" w:rsidRPr="00751AB6" w:rsidRDefault="006C7FE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939387" w14:textId="015BF7DD" w:rsidR="004535D2" w:rsidRPr="00751AB6" w:rsidRDefault="004535D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>Die Geschichte von</w:t>
      </w:r>
      <w:r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Rills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2017 in Sheffield, wohin die </w:t>
      </w:r>
      <w:r w:rsidR="00E30965" w:rsidRPr="00751AB6">
        <w:rPr>
          <w:rFonts w:ascii="Noto Sans" w:hAnsi="Noto Sans" w:cs="Noto Sans"/>
          <w:color w:val="auto"/>
          <w:sz w:val="22"/>
          <w:szCs w:val="22"/>
          <w:u w:color="1D1D1D"/>
        </w:rPr>
        <w:t>Kindheitsf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reunde 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Mitch Sp</w:t>
      </w:r>
      <w:r w:rsidR="00607B5C"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ncer</w:t>
      </w:r>
      <w:r w:rsidR="00607B5C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Gesang)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Callum Warner-Webb</w:t>
      </w:r>
      <w:r w:rsidR="00607B5C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</w:t>
      </w:r>
      <w:r w:rsidR="00E30965" w:rsidRPr="00751AB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Charlie Weight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(Gitarre) aus ihrer Heimatstadt Lincoln zogen und </w:t>
      </w:r>
      <w:r w:rsidR="003F5E2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halbes Jahr </w:t>
      </w:r>
      <w:r w:rsidR="00E30965" w:rsidRPr="00751AB6">
        <w:rPr>
          <w:rFonts w:ascii="Noto Sans" w:hAnsi="Noto Sans" w:cs="Noto Sans"/>
          <w:color w:val="auto"/>
          <w:sz w:val="22"/>
          <w:szCs w:val="22"/>
          <w:u w:color="1D1D1D"/>
        </w:rPr>
        <w:t>zusammenwohnten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>. Während der</w:t>
      </w:r>
      <w:r w:rsidR="003F5E2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Monate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das Trio an ersten Demos und spielte erste Konzerte. Nach einer kurzen Zeit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>in ihrer Heimat, zog</w:t>
      </w:r>
      <w:r w:rsidR="003F5E2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drei Musiker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ihr Studium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London,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wo sie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Schlagzeuger 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Mason Cassar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trafen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bereits nach einer Woche Teil der Band wurde und mit ihnen in London auftrat. 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>Beeinflusst von Bands wie The Libertines, IDLES, Fontaines DC</w:t>
      </w:r>
      <w:r w:rsidR="003215F3" w:rsidRPr="00751AB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 auch dem Poeten Samuel Taylor Coleridge entsteht schnell i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hre Debüt-Single </w:t>
      </w:r>
      <w:r w:rsidR="003B58AD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„Pyro“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>, die heut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>e mehr als 2,2 Mio. Streams auf Spotify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und einen typisch britischen Rock-Sound offenbart. Nach der Single </w:t>
      </w:r>
      <w:r w:rsidR="004164A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„Us &amp; Them“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2018 erschien 2020 der Song</w:t>
      </w:r>
      <w:r w:rsidR="004164A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„Angler“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seinem 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>Punk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beeinflussten Sound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der Band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avancierte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Gitarrist </w:t>
      </w:r>
      <w:r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Charlie Weight</w:t>
      </w:r>
      <w:r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</w:t>
      </w:r>
      <w:r w:rsidR="003D6951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3D6951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Rills</w:t>
      </w:r>
      <w:r w:rsidR="003D6951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Trio weitermachten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 Single </w:t>
      </w:r>
      <w:r w:rsidR="004164A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„Stardog“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</w:t>
      </w:r>
      <w:r w:rsidR="003D6951" w:rsidRPr="00751AB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viralen TikTok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77CAA" w:rsidRPr="00751AB6">
        <w:rPr>
          <w:rFonts w:ascii="Noto Sans" w:hAnsi="Noto Sans" w:cs="Noto Sans"/>
          <w:color w:val="auto"/>
          <w:sz w:val="22"/>
          <w:szCs w:val="22"/>
          <w:u w:color="1D1D1D"/>
        </w:rPr>
        <w:t>Videos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6F5F" w:rsidRPr="00751AB6">
        <w:rPr>
          <w:rFonts w:ascii="Noto Sans" w:hAnsi="Noto Sans" w:cs="Noto Sans"/>
          <w:color w:val="auto"/>
          <w:sz w:val="22"/>
          <w:szCs w:val="22"/>
          <w:u w:color="1D1D1D"/>
        </w:rPr>
        <w:t>innerhalb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 w:rsidR="00E77CAA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COVID-19-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>Pandemie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>2022 die Debüt-EP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2FEB" w:rsidRP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2C7B9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 It Differently</w:t>
      </w:r>
      <w:r w:rsidR="00A82FE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4164A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Nice Swan Records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2C7B9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Rills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Vertrag nahmen. 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vier-Track umfassende EP </w:t>
      </w:r>
      <w:r w:rsidR="003B58AD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„After Taste“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>, gefolgt von der Hit-Single</w:t>
      </w:r>
      <w:r w:rsidR="002C7B98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„Bones“ 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weiteren 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2024 auf den hoch antizipierten Release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>es Debütalbums deuteten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>, das a</w:t>
      </w:r>
      <w:r w:rsidR="00C90EA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3B58AD" w:rsidRPr="00751AB6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C90EA2" w:rsidRPr="00751AB6">
        <w:rPr>
          <w:rFonts w:ascii="Noto Sans" w:hAnsi="Noto Sans" w:cs="Noto Sans"/>
          <w:color w:val="auto"/>
          <w:sz w:val="22"/>
          <w:szCs w:val="22"/>
          <w:u w:color="1D1D1D"/>
        </w:rPr>
        <w:t>. November 2024 erschien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90EA2" w:rsidRPr="00751A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„Don’t Be A Stranger“</w:t>
      </w:r>
      <w:r w:rsidR="00C90EA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C90EA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Dave McCracken (Ian Brown, dEUS, The Rifles) produziert 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>und von</w:t>
      </w:r>
      <w:r w:rsidR="00E77CAA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642E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Fans 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77CAA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Presse </w:t>
      </w:r>
      <w:r w:rsidR="00A82FEB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gleichermaßen 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seinen </w:t>
      </w:r>
      <w:r w:rsidR="009E7052" w:rsidRPr="00751AB6">
        <w:rPr>
          <w:rFonts w:ascii="Noto Sans" w:hAnsi="Noto Sans" w:cs="Noto Sans"/>
          <w:color w:val="auto"/>
          <w:sz w:val="22"/>
          <w:szCs w:val="22"/>
          <w:u w:color="1D1D1D"/>
        </w:rPr>
        <w:t xml:space="preserve">abwechslungsreichen </w:t>
      </w:r>
      <w:r w:rsidR="002C7B98" w:rsidRPr="00751AB6">
        <w:rPr>
          <w:rFonts w:ascii="Noto Sans" w:hAnsi="Noto Sans" w:cs="Noto Sans"/>
          <w:color w:val="auto"/>
          <w:sz w:val="22"/>
          <w:szCs w:val="22"/>
          <w:u w:color="1D1D1D"/>
        </w:rPr>
        <w:t>Indie-Rock Sound gefeiert</w:t>
      </w:r>
      <w:r w:rsidR="00E45B63" w:rsidRPr="00751AB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105210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04B6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04B6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1A615D84" w:rsidR="0065122F" w:rsidRPr="00304B6E" w:rsidRDefault="009B7A2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04B6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Rills</w:t>
      </w:r>
    </w:p>
    <w:p w14:paraId="742642CF" w14:textId="7C14EE33" w:rsidR="0001293C" w:rsidRPr="00304B6E" w:rsidRDefault="009B7A28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04B6E">
        <w:rPr>
          <w:rFonts w:ascii="Noto Sans" w:hAnsi="Noto Sans" w:cs="Noto Sans"/>
          <w:b/>
          <w:bCs/>
          <w:sz w:val="22"/>
          <w:szCs w:val="22"/>
          <w:lang w:val="en-US"/>
        </w:rPr>
        <w:t>Don’t Be A Stranger Tour</w:t>
      </w:r>
    </w:p>
    <w:p w14:paraId="2B359260" w14:textId="77777777" w:rsidR="00966871" w:rsidRPr="00304B6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B9FA59C" w:rsidR="00194CEA" w:rsidRPr="00304B6E" w:rsidRDefault="009B7A2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DC164A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  <w:t>Urban Spree</w:t>
      </w:r>
    </w:p>
    <w:p w14:paraId="59F04D7E" w14:textId="3E06822A" w:rsidR="00A7328C" w:rsidRPr="00304B6E" w:rsidRDefault="009B7A2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04B6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304B6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04B6E">
        <w:rPr>
          <w:rFonts w:ascii="Noto Sans" w:hAnsi="Noto Sans" w:cs="Noto Sans"/>
          <w:kern w:val="0"/>
          <w:sz w:val="22"/>
          <w:szCs w:val="22"/>
          <w:lang w:val="en-US"/>
        </w:rPr>
        <w:t>Blue Shell</w:t>
      </w:r>
    </w:p>
    <w:p w14:paraId="1AE273DD" w14:textId="772FB6D5" w:rsidR="00580925" w:rsidRPr="00304B6E" w:rsidRDefault="009B7A28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04B6E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04B6E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4B6E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304B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4B6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04B6E">
        <w:rPr>
          <w:rFonts w:ascii="Noto Sans" w:hAnsi="Noto Sans" w:cs="Noto Sans"/>
          <w:kern w:val="0"/>
          <w:sz w:val="22"/>
          <w:szCs w:val="22"/>
        </w:rPr>
        <w:tab/>
      </w:r>
      <w:r w:rsidRPr="00304B6E">
        <w:rPr>
          <w:rFonts w:ascii="Noto Sans" w:hAnsi="Noto Sans" w:cs="Noto Sans"/>
          <w:kern w:val="0"/>
          <w:sz w:val="22"/>
          <w:szCs w:val="22"/>
        </w:rPr>
        <w:t>Hamburg</w:t>
      </w:r>
      <w:r w:rsidR="000C7AF8" w:rsidRPr="00304B6E">
        <w:rPr>
          <w:rFonts w:ascii="Noto Sans" w:hAnsi="Noto Sans" w:cs="Noto Sans"/>
          <w:kern w:val="0"/>
          <w:sz w:val="22"/>
          <w:szCs w:val="22"/>
        </w:rPr>
        <w:tab/>
      </w:r>
      <w:r w:rsidRPr="00304B6E">
        <w:rPr>
          <w:rFonts w:ascii="Noto Sans" w:hAnsi="Noto Sans" w:cs="Noto Sans"/>
          <w:kern w:val="0"/>
          <w:sz w:val="22"/>
          <w:szCs w:val="22"/>
        </w:rPr>
        <w:t>Häkken</w:t>
      </w:r>
    </w:p>
    <w:p w14:paraId="63A45A37" w14:textId="285BFF78" w:rsidR="00290F7F" w:rsidRPr="00304B6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04B6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04B6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04B6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598F8D6" w:rsidR="00373132" w:rsidRPr="00304B6E" w:rsidRDefault="009B7A2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04B6E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304B6E">
        <w:rPr>
          <w:rStyle w:val="OhneA"/>
          <w:rFonts w:ascii="Noto Sans" w:hAnsi="Noto Sans" w:cs="Noto Sans"/>
          <w:b/>
          <w:bCs/>
          <w:sz w:val="20"/>
          <w:szCs w:val="20"/>
        </w:rPr>
        <w:t>71</w:t>
      </w:r>
      <w:r w:rsidR="00373132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04B6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04B6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04B6E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6D764605" w:rsidR="00C83780" w:rsidRPr="00304B6E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04B6E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  <w:r w:rsidR="00304B6E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75381274" w:rsidR="00C83780" w:rsidRPr="00304B6E" w:rsidRDefault="009B7A28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0257D8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0257D8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04B6E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0257D8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0257D8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>(Online-Presale,</w:t>
      </w:r>
      <w:r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71</w:t>
      </w:r>
      <w:r w:rsidR="000257D8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304B6E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304B6E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04B6E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04B6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04B6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304B6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53A0E20F" w:rsidR="00290F7F" w:rsidRPr="00304B6E" w:rsidRDefault="009B7A28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04B6E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304B6E">
        <w:rPr>
          <w:rStyle w:val="OhneA"/>
          <w:rFonts w:ascii="Noto Sans" w:hAnsi="Noto Sans" w:cs="Noto Sans"/>
          <w:b/>
          <w:bCs/>
          <w:sz w:val="20"/>
          <w:szCs w:val="20"/>
        </w:rPr>
        <w:t>65</w:t>
      </w:r>
      <w:r w:rsidR="00290F7F" w:rsidRPr="00304B6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04B6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304B6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49F8AE5D" w14:textId="77777777" w:rsidR="00304B6E" w:rsidRPr="00304B6E" w:rsidRDefault="00304B6E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04B6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04B6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ADD2D6A" w:rsidR="00290F7F" w:rsidRPr="00304B6E" w:rsidRDefault="009B7A2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04B6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445FE33" w:rsidR="00DC164A" w:rsidRPr="00304B6E" w:rsidRDefault="00BE264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04B6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www.livenation.de/artist-the-rills-1335031</w:t>
      </w:r>
    </w:p>
    <w:p w14:paraId="00FE7678" w14:textId="56E6DA9C" w:rsidR="00DE5860" w:rsidRPr="00304B6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04B6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04B6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04B6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04B6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7A98593" w14:textId="77777777" w:rsidR="00304B6E" w:rsidRPr="00304B6E" w:rsidRDefault="00304B6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04B6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04B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04B6E">
          <w:rPr>
            <w:rStyle w:val="Hyperlink1"/>
            <w:rFonts w:ascii="Noto Sans" w:hAnsi="Noto Sans" w:cs="Noto Sans"/>
          </w:rPr>
          <w:t>www.livenation.de</w:t>
        </w:r>
      </w:hyperlink>
      <w:r w:rsidRPr="00304B6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04B6E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04B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04B6E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04B6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04B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04B6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04B6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304B6E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304B6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04B6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233A3C3" w:rsidR="00DC164A" w:rsidRPr="00304B6E" w:rsidRDefault="00BE264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www.therills.co.uk</w:t>
      </w:r>
    </w:p>
    <w:p w14:paraId="2D1A65D0" w14:textId="721E481A" w:rsidR="00DC164A" w:rsidRPr="00304B6E" w:rsidRDefault="00BE264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www.facebook.com/TheRills</w:t>
      </w:r>
    </w:p>
    <w:p w14:paraId="3B5EF748" w14:textId="0EC10C9A" w:rsidR="00DC164A" w:rsidRPr="00304B6E" w:rsidRDefault="00BE264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www.instagram.com/therillsband</w:t>
      </w:r>
    </w:p>
    <w:p w14:paraId="1A435809" w14:textId="1F0D2CDD" w:rsidR="00DC164A" w:rsidRPr="00304B6E" w:rsidRDefault="00BE264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twitter.com/therills</w:t>
      </w:r>
    </w:p>
    <w:p w14:paraId="716DE11E" w14:textId="577EE79C" w:rsidR="009C73CA" w:rsidRPr="00304B6E" w:rsidRDefault="00BE264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www.tiktok.com/@rillsband</w:t>
      </w:r>
    </w:p>
    <w:p w14:paraId="466B6EB9" w14:textId="3A8836E5" w:rsidR="00A7328C" w:rsidRPr="00304B6E" w:rsidRDefault="00BE2644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304B6E">
        <w:rPr>
          <w:rStyle w:val="Hyperlink"/>
          <w:rFonts w:ascii="Noto Sans" w:hAnsi="Noto Sans" w:cs="Noto Sans"/>
          <w:sz w:val="20"/>
          <w:szCs w:val="20"/>
          <w:lang w:val="en-US"/>
        </w:rPr>
        <w:t>www.youtube.com/@therillsband</w:t>
      </w:r>
    </w:p>
    <w:p w14:paraId="65AF29D6" w14:textId="77777777" w:rsidR="00322B4F" w:rsidRPr="00105210" w:rsidRDefault="00322B4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50775CED" w14:textId="6664E578" w:rsidR="009C73CA" w:rsidRPr="00105210" w:rsidRDefault="009C73CA" w:rsidP="00921D9B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2FC6714C" w14:textId="5E24B370" w:rsidR="00322B4F" w:rsidRPr="00105210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05210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612B3" w14:textId="77777777" w:rsidR="00C9662E" w:rsidRDefault="00C9662E">
      <w:r>
        <w:separator/>
      </w:r>
    </w:p>
  </w:endnote>
  <w:endnote w:type="continuationSeparator" w:id="0">
    <w:p w14:paraId="266EE2FE" w14:textId="77777777" w:rsidR="00C9662E" w:rsidRDefault="00C9662E">
      <w:r>
        <w:continuationSeparator/>
      </w:r>
    </w:p>
  </w:endnote>
  <w:endnote w:type="continuationNotice" w:id="1">
    <w:p w14:paraId="30DFB91C" w14:textId="77777777" w:rsidR="00C9662E" w:rsidRDefault="00C96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4DB61" w14:textId="77777777" w:rsidR="00C9662E" w:rsidRDefault="00C9662E">
      <w:r>
        <w:separator/>
      </w:r>
    </w:p>
  </w:footnote>
  <w:footnote w:type="continuationSeparator" w:id="0">
    <w:p w14:paraId="6824FA29" w14:textId="77777777" w:rsidR="00C9662E" w:rsidRDefault="00C9662E">
      <w:r>
        <w:continuationSeparator/>
      </w:r>
    </w:p>
  </w:footnote>
  <w:footnote w:type="continuationNotice" w:id="1">
    <w:p w14:paraId="5C577735" w14:textId="77777777" w:rsidR="00C9662E" w:rsidRDefault="00C966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55A3"/>
    <w:rsid w:val="0001293C"/>
    <w:rsid w:val="000129F1"/>
    <w:rsid w:val="000168CA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5C2F"/>
    <w:rsid w:val="00086C3A"/>
    <w:rsid w:val="00087345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48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7B98"/>
    <w:rsid w:val="002D267F"/>
    <w:rsid w:val="002E0EFC"/>
    <w:rsid w:val="002E1C84"/>
    <w:rsid w:val="002E7968"/>
    <w:rsid w:val="002E7C79"/>
    <w:rsid w:val="002F1E9D"/>
    <w:rsid w:val="00304B6E"/>
    <w:rsid w:val="00311D8D"/>
    <w:rsid w:val="00311FDB"/>
    <w:rsid w:val="00313A46"/>
    <w:rsid w:val="003215F3"/>
    <w:rsid w:val="00322B4F"/>
    <w:rsid w:val="00326F35"/>
    <w:rsid w:val="00332AA1"/>
    <w:rsid w:val="00341273"/>
    <w:rsid w:val="0034294C"/>
    <w:rsid w:val="00350F8F"/>
    <w:rsid w:val="0036048B"/>
    <w:rsid w:val="00366F5F"/>
    <w:rsid w:val="00371F50"/>
    <w:rsid w:val="00372394"/>
    <w:rsid w:val="00373132"/>
    <w:rsid w:val="003804D4"/>
    <w:rsid w:val="00382149"/>
    <w:rsid w:val="00383168"/>
    <w:rsid w:val="00387B72"/>
    <w:rsid w:val="00397079"/>
    <w:rsid w:val="003A0C4F"/>
    <w:rsid w:val="003A4EA1"/>
    <w:rsid w:val="003B5636"/>
    <w:rsid w:val="003B58AD"/>
    <w:rsid w:val="003C06EB"/>
    <w:rsid w:val="003C215B"/>
    <w:rsid w:val="003C316F"/>
    <w:rsid w:val="003C5F1A"/>
    <w:rsid w:val="003D3469"/>
    <w:rsid w:val="003D388E"/>
    <w:rsid w:val="003D6951"/>
    <w:rsid w:val="003D79E8"/>
    <w:rsid w:val="003D7EEE"/>
    <w:rsid w:val="003E26DE"/>
    <w:rsid w:val="003E5210"/>
    <w:rsid w:val="003E6EEF"/>
    <w:rsid w:val="003F1B16"/>
    <w:rsid w:val="003F27B6"/>
    <w:rsid w:val="003F5E28"/>
    <w:rsid w:val="0040635C"/>
    <w:rsid w:val="004164A8"/>
    <w:rsid w:val="004167DA"/>
    <w:rsid w:val="00420A48"/>
    <w:rsid w:val="004316A9"/>
    <w:rsid w:val="004321DD"/>
    <w:rsid w:val="00442769"/>
    <w:rsid w:val="00451FE8"/>
    <w:rsid w:val="004535D2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62F6"/>
    <w:rsid w:val="004D749B"/>
    <w:rsid w:val="004E3EA7"/>
    <w:rsid w:val="004E4340"/>
    <w:rsid w:val="004E50C1"/>
    <w:rsid w:val="004E559F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5674C"/>
    <w:rsid w:val="005640C1"/>
    <w:rsid w:val="00567B75"/>
    <w:rsid w:val="005726C7"/>
    <w:rsid w:val="00580925"/>
    <w:rsid w:val="00580B77"/>
    <w:rsid w:val="005813C3"/>
    <w:rsid w:val="00586EBB"/>
    <w:rsid w:val="005873DE"/>
    <w:rsid w:val="00590BAA"/>
    <w:rsid w:val="005943C8"/>
    <w:rsid w:val="005B13B0"/>
    <w:rsid w:val="005B43F6"/>
    <w:rsid w:val="005B6356"/>
    <w:rsid w:val="005C1323"/>
    <w:rsid w:val="005C4218"/>
    <w:rsid w:val="005C789B"/>
    <w:rsid w:val="005D074E"/>
    <w:rsid w:val="005E2509"/>
    <w:rsid w:val="005E6AD5"/>
    <w:rsid w:val="005F050C"/>
    <w:rsid w:val="005F23FA"/>
    <w:rsid w:val="00600985"/>
    <w:rsid w:val="00607580"/>
    <w:rsid w:val="00607B5C"/>
    <w:rsid w:val="00617C4E"/>
    <w:rsid w:val="0062691D"/>
    <w:rsid w:val="0065122F"/>
    <w:rsid w:val="0065255C"/>
    <w:rsid w:val="00661D05"/>
    <w:rsid w:val="0066589D"/>
    <w:rsid w:val="00674BCA"/>
    <w:rsid w:val="00682A5C"/>
    <w:rsid w:val="006910F5"/>
    <w:rsid w:val="00693E51"/>
    <w:rsid w:val="006A4867"/>
    <w:rsid w:val="006A5BDC"/>
    <w:rsid w:val="006A7707"/>
    <w:rsid w:val="006B5AD7"/>
    <w:rsid w:val="006C212E"/>
    <w:rsid w:val="006C76BC"/>
    <w:rsid w:val="006C7FEB"/>
    <w:rsid w:val="006E333B"/>
    <w:rsid w:val="006E40CA"/>
    <w:rsid w:val="006E6015"/>
    <w:rsid w:val="006F1528"/>
    <w:rsid w:val="006F5BF2"/>
    <w:rsid w:val="006F5C67"/>
    <w:rsid w:val="00704935"/>
    <w:rsid w:val="00707BA1"/>
    <w:rsid w:val="007137D2"/>
    <w:rsid w:val="0071437A"/>
    <w:rsid w:val="00715EB7"/>
    <w:rsid w:val="007218D1"/>
    <w:rsid w:val="00722446"/>
    <w:rsid w:val="0072501A"/>
    <w:rsid w:val="007316F0"/>
    <w:rsid w:val="00750543"/>
    <w:rsid w:val="00751AB6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32251"/>
    <w:rsid w:val="00844F6C"/>
    <w:rsid w:val="008453D0"/>
    <w:rsid w:val="00850AB7"/>
    <w:rsid w:val="00862E33"/>
    <w:rsid w:val="00864E3C"/>
    <w:rsid w:val="00870E1D"/>
    <w:rsid w:val="00871538"/>
    <w:rsid w:val="00871C1A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170C"/>
    <w:rsid w:val="008F3EE5"/>
    <w:rsid w:val="008F548E"/>
    <w:rsid w:val="008F6791"/>
    <w:rsid w:val="008F6D72"/>
    <w:rsid w:val="008F7FB5"/>
    <w:rsid w:val="00900167"/>
    <w:rsid w:val="00921D9B"/>
    <w:rsid w:val="00927452"/>
    <w:rsid w:val="00934116"/>
    <w:rsid w:val="0094290E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7A28"/>
    <w:rsid w:val="009C258C"/>
    <w:rsid w:val="009C73CA"/>
    <w:rsid w:val="009D7023"/>
    <w:rsid w:val="009E28F9"/>
    <w:rsid w:val="009E570C"/>
    <w:rsid w:val="009E7052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50435"/>
    <w:rsid w:val="00A621C9"/>
    <w:rsid w:val="00A63616"/>
    <w:rsid w:val="00A65E98"/>
    <w:rsid w:val="00A7328C"/>
    <w:rsid w:val="00A76C3D"/>
    <w:rsid w:val="00A82FEB"/>
    <w:rsid w:val="00A85623"/>
    <w:rsid w:val="00A90CD1"/>
    <w:rsid w:val="00A94920"/>
    <w:rsid w:val="00A94D7B"/>
    <w:rsid w:val="00A97C50"/>
    <w:rsid w:val="00AA3057"/>
    <w:rsid w:val="00AA55C5"/>
    <w:rsid w:val="00AC2917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516A"/>
    <w:rsid w:val="00B91992"/>
    <w:rsid w:val="00B9542B"/>
    <w:rsid w:val="00BB29C2"/>
    <w:rsid w:val="00BC3146"/>
    <w:rsid w:val="00BC3D83"/>
    <w:rsid w:val="00BD05D7"/>
    <w:rsid w:val="00BE2644"/>
    <w:rsid w:val="00BE3E91"/>
    <w:rsid w:val="00BF11CC"/>
    <w:rsid w:val="00C00B27"/>
    <w:rsid w:val="00C00F8E"/>
    <w:rsid w:val="00C04086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0EA2"/>
    <w:rsid w:val="00C94113"/>
    <w:rsid w:val="00C95A6B"/>
    <w:rsid w:val="00C9662E"/>
    <w:rsid w:val="00CA31E9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517E"/>
    <w:rsid w:val="00D27100"/>
    <w:rsid w:val="00D3642E"/>
    <w:rsid w:val="00D531F7"/>
    <w:rsid w:val="00D54DFD"/>
    <w:rsid w:val="00D55A58"/>
    <w:rsid w:val="00D568C6"/>
    <w:rsid w:val="00D61023"/>
    <w:rsid w:val="00D61631"/>
    <w:rsid w:val="00D7279D"/>
    <w:rsid w:val="00D749E6"/>
    <w:rsid w:val="00D755B4"/>
    <w:rsid w:val="00D8357E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3E2F"/>
    <w:rsid w:val="00E16C2B"/>
    <w:rsid w:val="00E16D0E"/>
    <w:rsid w:val="00E17B1B"/>
    <w:rsid w:val="00E30965"/>
    <w:rsid w:val="00E30E1A"/>
    <w:rsid w:val="00E33C73"/>
    <w:rsid w:val="00E45B63"/>
    <w:rsid w:val="00E66BC7"/>
    <w:rsid w:val="00E6732D"/>
    <w:rsid w:val="00E77CAA"/>
    <w:rsid w:val="00E86377"/>
    <w:rsid w:val="00E9390B"/>
    <w:rsid w:val="00E95DAC"/>
    <w:rsid w:val="00EA4EC7"/>
    <w:rsid w:val="00EC31A6"/>
    <w:rsid w:val="00EE5206"/>
    <w:rsid w:val="00EF1E42"/>
    <w:rsid w:val="00EF7991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55E1"/>
    <w:rsid w:val="00F71F2C"/>
    <w:rsid w:val="00F823E9"/>
    <w:rsid w:val="00F90CEE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C7B9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3332-6F52-4473-86FC-2D709916C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15</cp:revision>
  <dcterms:created xsi:type="dcterms:W3CDTF">2024-12-03T14:16:00Z</dcterms:created>
  <dcterms:modified xsi:type="dcterms:W3CDTF">2024-12-04T16:22:00Z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