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41DB5E7" w:rsidR="0065122F" w:rsidRPr="000478EF" w:rsidRDefault="00200BA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TRIVIUM</w:t>
      </w:r>
    </w:p>
    <w:p w14:paraId="51445C00" w14:textId="7A8C539C" w:rsidR="0065122F" w:rsidRPr="000478EF" w:rsidRDefault="00121105" w:rsidP="00121105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6D63FB">
        <w:rPr>
          <w:rFonts w:ascii="Noto Sans" w:eastAsia="Arial Unicode MS" w:hAnsi="Noto Sans" w:cs="Noto Sans"/>
          <w:b/>
          <w:bCs/>
          <w:sz w:val="28"/>
          <w:szCs w:val="28"/>
        </w:rPr>
        <w:t xml:space="preserve">amerikanische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Metalband </w:t>
      </w:r>
      <w:r w:rsidR="006D63FB">
        <w:rPr>
          <w:rFonts w:ascii="Noto Sans" w:eastAsia="Arial Unicode MS" w:hAnsi="Noto Sans" w:cs="Noto Sans"/>
          <w:b/>
          <w:bCs/>
          <w:sz w:val="28"/>
          <w:szCs w:val="28"/>
        </w:rPr>
        <w:t xml:space="preserve">im August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eine exklusive </w:t>
      </w:r>
      <w:r w:rsidR="006D63FB"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ho</w:t>
      </w:r>
      <w:r w:rsidR="006D63FB">
        <w:rPr>
          <w:rFonts w:ascii="Noto Sans" w:eastAsia="Arial Unicode MS" w:hAnsi="Noto Sans" w:cs="Noto Sans"/>
          <w:b/>
          <w:bCs/>
          <w:sz w:val="28"/>
          <w:szCs w:val="28"/>
        </w:rPr>
        <w:t>w in Frankfurt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331ABC4" w14:textId="232E49F0" w:rsidR="00DE41EC" w:rsidRDefault="009F3A8E" w:rsidP="00DE41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F3A8E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ihrem vielseitigen </w:t>
      </w:r>
      <w:r w:rsidR="00F738C3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Einflüssen aus Heavy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Thrash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, Progressive und Metalcore</w:t>
      </w:r>
      <w:r w:rsidRPr="009F3A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gehören </w:t>
      </w:r>
      <w:r w:rsidR="00121105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Trivium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erfolgreichsten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einflussreichsten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Metalbands der USA</w:t>
      </w:r>
      <w:r w:rsidR="0012110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dem Release ihres dritten Albums 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Crusade“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die Band aus Orlando, Florida im Mainstream angekommen und 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>eine feste Größe in den internationalen Charts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</w:t>
      </w:r>
      <w:r w:rsidR="005B0001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 Album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„Shogun“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 feierte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Trivium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5B0001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2011 veröffentlichten </w:t>
      </w:r>
      <w:r w:rsidR="00DE41EC" w:rsidRPr="009F3A8E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„In Waves“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ihrer Heimat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den größten Erfolg ihrer Karriere</w:t>
      </w:r>
      <w:r w:rsidR="005B0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erreichten Platz 13 der Billboard 200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Deutschland konnte sich das Album </w:t>
      </w:r>
      <w:r w:rsidR="00DC6DDA">
        <w:rPr>
          <w:rFonts w:ascii="Noto Sans" w:hAnsi="Noto Sans" w:cs="Noto Sans"/>
          <w:color w:val="auto"/>
          <w:sz w:val="22"/>
          <w:szCs w:val="22"/>
          <w:u w:color="1D1D1D"/>
        </w:rPr>
        <w:t>wie auch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Vengeance</w:t>
      </w:r>
      <w:proofErr w:type="spellEnd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Falls“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(2013), </w:t>
      </w:r>
      <w:r w:rsidR="00DC6DDA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C6DDA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DC6DDA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Dead Men Say</w:t>
      </w:r>
      <w:r w:rsidR="00DC6DDA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” 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(2020) und </w:t>
      </w:r>
      <w:r w:rsidR="00DC6DDA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„In The Court Of The Dragon“</w:t>
      </w:r>
      <w:r w:rsidR="00DC6DDA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>(2021) in den Top 10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offiziellen Albumcharts etablieren, während</w:t>
      </w:r>
      <w:r w:rsidR="00DE41EC" w:rsidRPr="00DC6D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6DDA" w:rsidRPr="00DC6DDA">
        <w:rPr>
          <w:rFonts w:ascii="Noto Sans" w:hAnsi="Noto Sans" w:cs="Noto Sans"/>
          <w:color w:val="auto"/>
          <w:sz w:val="22"/>
          <w:szCs w:val="22"/>
          <w:u w:color="1D1D1D"/>
        </w:rPr>
        <w:t>ihr 2020 veröffentlichtes Album</w:t>
      </w:r>
      <w:r w:rsidR="00DC6DD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025B6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5CE4">
        <w:rPr>
          <w:rFonts w:ascii="Noto Sans" w:hAnsi="Noto Sans" w:cs="Noto Sans"/>
          <w:color w:val="auto"/>
          <w:sz w:val="22"/>
          <w:szCs w:val="22"/>
          <w:u w:color="1D1D1D"/>
        </w:rPr>
        <w:t>#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>4 d</w:t>
      </w:r>
      <w:r w:rsidR="00EF5683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r w:rsidR="002E616E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EF5683">
        <w:rPr>
          <w:rFonts w:ascii="Noto Sans" w:hAnsi="Noto Sans" w:cs="Noto Sans"/>
          <w:color w:val="auto"/>
          <w:sz w:val="22"/>
          <w:szCs w:val="22"/>
          <w:u w:color="1D1D1D"/>
        </w:rPr>
        <w:t>beste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5683">
        <w:rPr>
          <w:rFonts w:ascii="Noto Sans" w:hAnsi="Noto Sans" w:cs="Noto Sans"/>
          <w:color w:val="auto"/>
          <w:sz w:val="22"/>
          <w:szCs w:val="22"/>
          <w:u w:color="1D1D1D"/>
        </w:rPr>
        <w:t>Platzierung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feierte. 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wie 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Heart </w:t>
      </w:r>
      <w:proofErr w:type="spellStart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Hate</w:t>
      </w:r>
      <w:proofErr w:type="spellEnd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>, „</w:t>
      </w:r>
      <w:proofErr w:type="spellStart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Until</w:t>
      </w:r>
      <w:proofErr w:type="spellEnd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World Goes Cold”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„In Waves”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Strife</w:t>
      </w:r>
      <w:proofErr w:type="spellEnd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Sin and the </w:t>
      </w:r>
      <w:proofErr w:type="spellStart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Sentence</w:t>
      </w:r>
      <w:proofErr w:type="spellEnd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32577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Dying</w:t>
      </w:r>
      <w:proofErr w:type="spellEnd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Arms”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5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der 2019 bei den Grammy Awards als „Best </w:t>
      </w:r>
      <w:proofErr w:type="spellStart"/>
      <w:r w:rsidR="00325779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325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Performance“ nominierte Song</w:t>
      </w:r>
      <w:r w:rsidR="00325779" w:rsidRPr="003257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325779" w:rsidRPr="00325779">
        <w:rPr>
          <w:rFonts w:ascii="Noto Sans" w:hAnsi="Noto Sans" w:cs="Noto Sans"/>
          <w:b/>
          <w:color w:val="auto"/>
          <w:sz w:val="22"/>
          <w:szCs w:val="22"/>
          <w:u w:color="1D1D1D"/>
        </w:rPr>
        <w:t>Betrayer</w:t>
      </w:r>
      <w:proofErr w:type="spellEnd"/>
      <w:r w:rsidR="00325779" w:rsidRPr="0032577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25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41EC" w:rsidRPr="00DE41EC">
        <w:rPr>
          <w:rFonts w:ascii="Noto Sans" w:hAnsi="Noto Sans" w:cs="Noto Sans"/>
          <w:color w:val="auto"/>
          <w:sz w:val="22"/>
          <w:szCs w:val="22"/>
          <w:u w:color="1D1D1D"/>
        </w:rPr>
        <w:t>wurden über die Jahre zu den größte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>n Hits der Band, die längst den Status eines Festival-Headliners erreicht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und weltweit in ausverkauften Hallen tourt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Am 10. August werden </w:t>
      </w:r>
      <w:r w:rsidR="00DE41EC" w:rsidRPr="009F3A8E">
        <w:rPr>
          <w:rFonts w:ascii="Noto Sans" w:hAnsi="Noto Sans" w:cs="Noto Sans"/>
          <w:b/>
          <w:color w:val="auto"/>
          <w:sz w:val="22"/>
          <w:szCs w:val="22"/>
          <w:u w:color="1D1D1D"/>
        </w:rPr>
        <w:t>Trivium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einer exklusiven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Clubshow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der Frankfurter Batschkapp auftreten. </w:t>
      </w:r>
    </w:p>
    <w:p w14:paraId="6E7707AC" w14:textId="23971FA0" w:rsidR="00DE41EC" w:rsidRPr="00DE41EC" w:rsidRDefault="00DE41EC" w:rsidP="00DE41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F60D7C" w14:textId="1F3436E9" w:rsidR="00DE41EC" w:rsidRPr="00DE41EC" w:rsidRDefault="00DE41EC" w:rsidP="00DE41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Trivium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1999 aus dem langjährigen Schlagzeuger Travis Smith, </w:t>
      </w:r>
      <w:r w:rsidR="00886D00">
        <w:rPr>
          <w:rFonts w:ascii="Noto Sans" w:hAnsi="Noto Sans" w:cs="Noto Sans"/>
          <w:color w:val="auto"/>
          <w:sz w:val="22"/>
          <w:szCs w:val="22"/>
          <w:u w:color="1D1D1D"/>
        </w:rPr>
        <w:t xml:space="preserve">Bassist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Brad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Lewter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886D00">
        <w:rPr>
          <w:rFonts w:ascii="Noto Sans" w:hAnsi="Noto Sans" w:cs="Noto Sans"/>
          <w:color w:val="auto"/>
          <w:sz w:val="22"/>
          <w:szCs w:val="22"/>
          <w:u w:color="1D1D1D"/>
        </w:rPr>
        <w:t xml:space="preserve">Gitarrist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Jarred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Bonaparte. Kurz nach der Gründung stieg Matt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Heafy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Gitarrist ein und übernahm ab 2000 auch den Gesang. Kurz vor dem Release ihres Debütalbums </w:t>
      </w:r>
      <w:r w:rsidRPr="0032577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325779">
        <w:rPr>
          <w:rFonts w:ascii="Noto Sans" w:hAnsi="Noto Sans" w:cs="Noto Sans"/>
          <w:b/>
          <w:color w:val="auto"/>
          <w:sz w:val="22"/>
          <w:szCs w:val="22"/>
          <w:u w:color="1D1D1D"/>
        </w:rPr>
        <w:t>Ember</w:t>
      </w:r>
      <w:proofErr w:type="spellEnd"/>
      <w:r w:rsidRPr="003257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Inferno“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5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(2003)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Corey Beaulieu </w:t>
      </w:r>
      <w:r w:rsidR="00EF5683">
        <w:rPr>
          <w:rFonts w:ascii="Noto Sans" w:hAnsi="Noto Sans" w:cs="Noto Sans"/>
          <w:color w:val="auto"/>
          <w:sz w:val="22"/>
          <w:szCs w:val="22"/>
          <w:u w:color="1D1D1D"/>
        </w:rPr>
        <w:t>neuer Gitarrist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Band. 2004 folgte Paolo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Gregoletto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EF5683">
        <w:rPr>
          <w:rFonts w:ascii="Noto Sans" w:hAnsi="Noto Sans" w:cs="Noto Sans"/>
          <w:color w:val="auto"/>
          <w:sz w:val="22"/>
          <w:szCs w:val="22"/>
          <w:u w:color="1D1D1D"/>
        </w:rPr>
        <w:t xml:space="preserve">neuer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Bassist und die Band veröffentlichte ihre Alben </w:t>
      </w:r>
      <w:r w:rsidRPr="007C55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7C5577">
        <w:rPr>
          <w:rFonts w:ascii="Noto Sans" w:hAnsi="Noto Sans" w:cs="Noto Sans"/>
          <w:b/>
          <w:color w:val="auto"/>
          <w:sz w:val="22"/>
          <w:szCs w:val="22"/>
          <w:u w:color="1D1D1D"/>
        </w:rPr>
        <w:t>Ascendancy</w:t>
      </w:r>
      <w:proofErr w:type="spellEnd"/>
      <w:r w:rsidRPr="007C557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(2006), </w:t>
      </w:r>
      <w:r w:rsidRPr="007C5577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Crusade“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(2006) und 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„Shogun“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(2008), die ihnen mit ihrem modernen Sound zwischen Thrash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Metalcore den internationalen Durchbruch ermöglichten. 2010 stieg Travis Smith aus und wurde von Nick Augusto ersetzt, der auf den Erfolgsalben 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„In Waves“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(2011) und 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Vengeance</w:t>
      </w:r>
      <w:proofErr w:type="spellEnd"/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Falls“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(2013) Teil der Band war. Nach dem Release von 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„Silence in the Snow“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(2015), das von Schlagzeuger Mat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Madiro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eingespielt wurde, war Paul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Wandtke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kurzzeitig Teil der Band, wurde 2016 allerdings vom aktuellen Schlagzeuger Alex Bent ersetzt. </w:t>
      </w:r>
      <w:r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0A4753"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Sin and the </w:t>
      </w:r>
      <w:proofErr w:type="spellStart"/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Sentence</w:t>
      </w:r>
      <w:proofErr w:type="spellEnd"/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(2017), 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he Dead Men Say”</w:t>
      </w:r>
      <w:r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und </w:t>
      </w:r>
      <w:r w:rsidR="000A4753"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In </w:t>
      </w:r>
      <w:r w:rsidR="000A4753"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 Court </w:t>
      </w:r>
      <w:r w:rsidR="000A4753"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A4753"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he Dragon”</w:t>
      </w:r>
      <w:r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haben 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Trivium</w:t>
      </w:r>
      <w:r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Status als </w:t>
      </w:r>
      <w:r w:rsidR="00D94E6E">
        <w:rPr>
          <w:rFonts w:ascii="Noto Sans" w:hAnsi="Noto Sans" w:cs="Noto Sans"/>
          <w:color w:val="auto"/>
          <w:sz w:val="22"/>
          <w:szCs w:val="22"/>
          <w:u w:color="1D1D1D"/>
        </w:rPr>
        <w:t>Größe des modernen</w:t>
      </w:r>
      <w:r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DE41E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r w:rsidR="00D94E6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proofErr w:type="spellEnd"/>
      <w:r w:rsidRPr="00DE4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ausgebaut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hierzulande ihre größten Erfolge gefeiert. Nach einer gemeinsamen Co-Headline Tour mit Bullet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My Valentine zum Anlass des 20-jährigen Jubiläums ihres Albums </w:t>
      </w:r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Ascendancy</w:t>
      </w:r>
      <w:proofErr w:type="spellEnd"/>
      <w:r w:rsidRPr="000A475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arbeitet die Band an ihrem </w:t>
      </w:r>
      <w:r w:rsidR="009F3A8E">
        <w:rPr>
          <w:rFonts w:ascii="Noto Sans" w:hAnsi="Noto Sans" w:cs="Noto Sans"/>
          <w:color w:val="auto"/>
          <w:sz w:val="22"/>
          <w:szCs w:val="22"/>
          <w:u w:color="1D1D1D"/>
        </w:rPr>
        <w:t>elften Studioalbum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sie zurück in die Sphären des 2005 veröffentlichten Albums führen soll und für 2026 geplant ist. </w:t>
      </w:r>
    </w:p>
    <w:p w14:paraId="0525DA54" w14:textId="77777777" w:rsidR="00DE41EC" w:rsidRPr="00DE41EC" w:rsidRDefault="00DE41EC" w:rsidP="00DE41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D47F2A5" w14:textId="77777777" w:rsidR="00121105" w:rsidRDefault="0012110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EA28ED" w14:textId="77777777" w:rsidR="00121105" w:rsidRDefault="0012110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C30E329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084B04A" w:rsidR="0065122F" w:rsidRPr="000478EF" w:rsidRDefault="0012110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TRIVIUM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63AE1A3A" w:rsidR="00194CEA" w:rsidRPr="00121105" w:rsidRDefault="003F2A2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121105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1211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12110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21105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DC164A" w:rsidRPr="001211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21105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01293C" w:rsidRPr="0012110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12110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121105">
        <w:rPr>
          <w:rFonts w:ascii="Noto Sans" w:hAnsi="Noto Sans" w:cs="Noto Sans"/>
          <w:kern w:val="0"/>
          <w:sz w:val="22"/>
          <w:szCs w:val="22"/>
        </w:rPr>
        <w:tab/>
      </w:r>
      <w:r w:rsidRPr="00121105">
        <w:rPr>
          <w:rFonts w:ascii="Noto Sans" w:hAnsi="Noto Sans" w:cs="Noto Sans"/>
          <w:kern w:val="0"/>
          <w:sz w:val="22"/>
          <w:szCs w:val="22"/>
        </w:rPr>
        <w:t>Frankfurt am Main</w:t>
      </w:r>
      <w:r w:rsidR="0001293C" w:rsidRPr="00121105">
        <w:rPr>
          <w:rFonts w:ascii="Noto Sans" w:hAnsi="Noto Sans" w:cs="Noto Sans"/>
          <w:kern w:val="0"/>
          <w:sz w:val="22"/>
          <w:szCs w:val="22"/>
        </w:rPr>
        <w:tab/>
      </w:r>
      <w:r w:rsidRPr="00121105">
        <w:rPr>
          <w:rFonts w:ascii="Noto Sans" w:hAnsi="Noto Sans" w:cs="Noto Sans"/>
          <w:kern w:val="0"/>
          <w:sz w:val="22"/>
          <w:szCs w:val="22"/>
        </w:rPr>
        <w:t>Batschkapp</w:t>
      </w:r>
    </w:p>
    <w:p w14:paraId="63A45A37" w14:textId="285BFF78" w:rsidR="00290F7F" w:rsidRPr="00121105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121105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12110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2110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1685A6C9" w:rsidR="00373132" w:rsidRPr="00121105" w:rsidRDefault="003F2A24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21105">
        <w:rPr>
          <w:rStyle w:val="Hyperlink0"/>
          <w:rFonts w:ascii="Noto Sans" w:hAnsi="Noto Sans" w:cs="Noto Sans"/>
          <w:color w:val="000000" w:themeColor="text1"/>
          <w:u w:val="none"/>
        </w:rPr>
        <w:t>Di</w:t>
      </w:r>
      <w:r w:rsidR="00373132" w:rsidRPr="0012110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21105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373132" w:rsidRPr="0012110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21105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12110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2110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2110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2110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2110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2110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2110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2110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21105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2110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21105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2110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21105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6D63F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3A319DC7" w:rsidR="00290F7F" w:rsidRPr="006D63FB" w:rsidRDefault="003F2A24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21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05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290F7F" w:rsidRPr="006D63F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290F7F" w:rsidRPr="006D63F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290F7F" w:rsidRPr="006D63F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6D63F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24</w:t>
      </w:r>
      <w:r w:rsidR="00290F7F" w:rsidRPr="006D63F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59172BCF" w14:textId="598B693F" w:rsidR="00D22B0B" w:rsidRPr="0012110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2110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2110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2110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2110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2110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C361466" w:rsidR="00290F7F" w:rsidRPr="006D63FB" w:rsidRDefault="003F2A2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D63FB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D63FB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D63FB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6D63F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6D63F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6D63FB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A02ADF4" w:rsidR="00DC164A" w:rsidRPr="003F2A24" w:rsidRDefault="003F2A2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F2A2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www.livenation.de/trivium-tickets-adp1120</w:t>
        </w:r>
      </w:hyperlink>
      <w:r w:rsidRPr="003F2A24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3F2A2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6D63F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6D63F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6D63FB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6D63F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6D63F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6D63F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6D63FB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6D63F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6D63FB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6D63FB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6D63FB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6D63F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6D63FB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6D63F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6D63F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6D63FB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6D63F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6D63FB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5ABF1BDE" w:rsidR="00DC164A" w:rsidRPr="006D63FB" w:rsidRDefault="003F2A2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6D63FB">
          <w:rPr>
            <w:rStyle w:val="Hyperlink"/>
            <w:rFonts w:ascii="Noto Sans" w:hAnsi="Noto Sans" w:cs="Noto Sans"/>
            <w:sz w:val="20"/>
            <w:szCs w:val="20"/>
          </w:rPr>
          <w:t>www.trivium.org</w:t>
        </w:r>
      </w:hyperlink>
      <w:r w:rsidRPr="006D63F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26EB3E8C" w:rsidR="00DC164A" w:rsidRPr="003F2A24" w:rsidRDefault="003F2A2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3F2A24">
          <w:rPr>
            <w:rStyle w:val="Hyperlink"/>
            <w:rFonts w:ascii="Noto Sans" w:hAnsi="Noto Sans" w:cs="Noto Sans"/>
            <w:sz w:val="20"/>
            <w:szCs w:val="20"/>
          </w:rPr>
          <w:t>www.facebook.com/Trivium</w:t>
        </w:r>
      </w:hyperlink>
      <w:r w:rsidRPr="003F2A2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43EB7461" w:rsidR="00DC164A" w:rsidRPr="006D63FB" w:rsidRDefault="003F2A2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6D63FB">
          <w:rPr>
            <w:rStyle w:val="Hyperlink"/>
            <w:rFonts w:ascii="Noto Sans" w:hAnsi="Noto Sans" w:cs="Noto Sans"/>
            <w:sz w:val="20"/>
            <w:szCs w:val="20"/>
          </w:rPr>
          <w:t>www.instagram.com/triviumband</w:t>
        </w:r>
      </w:hyperlink>
      <w:r w:rsidRPr="006D63F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6228EF16" w:rsidR="00DC164A" w:rsidRPr="006D63FB" w:rsidRDefault="003F2A2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6D63FB">
          <w:rPr>
            <w:rStyle w:val="Hyperlink"/>
            <w:rFonts w:ascii="Noto Sans" w:hAnsi="Noto Sans" w:cs="Noto Sans"/>
            <w:sz w:val="20"/>
            <w:szCs w:val="20"/>
          </w:rPr>
          <w:t>www.x.com/TriviumOfficial</w:t>
        </w:r>
      </w:hyperlink>
      <w:r w:rsidRPr="006D63F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50377CDD" w:rsidR="009C73CA" w:rsidRPr="006D63FB" w:rsidRDefault="003F2A2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6D63FB">
          <w:rPr>
            <w:rStyle w:val="Hyperlink"/>
            <w:rFonts w:ascii="Noto Sans" w:hAnsi="Noto Sans" w:cs="Noto Sans"/>
            <w:sz w:val="20"/>
            <w:szCs w:val="20"/>
          </w:rPr>
          <w:t>www.tiktok.com/@triviumband</w:t>
        </w:r>
      </w:hyperlink>
      <w:r w:rsidRPr="006D63F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3797096D" w:rsidR="00A7328C" w:rsidRPr="003F2A24" w:rsidRDefault="003F2A24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3F2A24">
          <w:rPr>
            <w:rStyle w:val="Hyperlink"/>
            <w:rFonts w:ascii="Noto Sans" w:hAnsi="Noto Sans" w:cs="Noto Sans"/>
            <w:sz w:val="20"/>
            <w:szCs w:val="20"/>
          </w:rPr>
          <w:t>www.youtube.com/@trivium</w:t>
        </w:r>
      </w:hyperlink>
      <w:r w:rsidRPr="003F2A24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5AF29D6" w14:textId="2829A5AE" w:rsidR="00322B4F" w:rsidRPr="00395B52" w:rsidRDefault="00322B4F" w:rsidP="003F2A24">
      <w:pPr>
        <w:widowControl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2FC6714C" w14:textId="3E341C3A" w:rsidR="00322B4F" w:rsidRPr="003F2A24" w:rsidRDefault="00322B4F" w:rsidP="003F2A24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3F2A2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66CE2" w14:textId="77777777" w:rsidR="000F7F9F" w:rsidRDefault="000F7F9F">
      <w:r>
        <w:separator/>
      </w:r>
    </w:p>
  </w:endnote>
  <w:endnote w:type="continuationSeparator" w:id="0">
    <w:p w14:paraId="667B1A2C" w14:textId="77777777" w:rsidR="000F7F9F" w:rsidRDefault="000F7F9F">
      <w:r>
        <w:continuationSeparator/>
      </w:r>
    </w:p>
  </w:endnote>
  <w:endnote w:type="continuationNotice" w:id="1">
    <w:p w14:paraId="17C12EF1" w14:textId="77777777" w:rsidR="000F7F9F" w:rsidRDefault="000F7F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F1B70" w14:textId="77777777" w:rsidR="000F7F9F" w:rsidRDefault="000F7F9F">
      <w:r>
        <w:separator/>
      </w:r>
    </w:p>
  </w:footnote>
  <w:footnote w:type="continuationSeparator" w:id="0">
    <w:p w14:paraId="48028BBF" w14:textId="77777777" w:rsidR="000F7F9F" w:rsidRDefault="000F7F9F">
      <w:r>
        <w:continuationSeparator/>
      </w:r>
    </w:p>
  </w:footnote>
  <w:footnote w:type="continuationNotice" w:id="1">
    <w:p w14:paraId="42F3C123" w14:textId="77777777" w:rsidR="000F7F9F" w:rsidRDefault="000F7F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5277524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6B58AE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5E50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753"/>
    <w:rsid w:val="000A4AB4"/>
    <w:rsid w:val="000A554A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3814"/>
    <w:rsid w:val="000F0C14"/>
    <w:rsid w:val="000F15CF"/>
    <w:rsid w:val="000F7EAF"/>
    <w:rsid w:val="000F7F9F"/>
    <w:rsid w:val="00105210"/>
    <w:rsid w:val="00117D84"/>
    <w:rsid w:val="00121105"/>
    <w:rsid w:val="0012699C"/>
    <w:rsid w:val="001279E1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C61E2"/>
    <w:rsid w:val="001D4DCE"/>
    <w:rsid w:val="001D5824"/>
    <w:rsid w:val="001E2792"/>
    <w:rsid w:val="001E66A3"/>
    <w:rsid w:val="001F6941"/>
    <w:rsid w:val="00200BA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2E80"/>
    <w:rsid w:val="002E0EFC"/>
    <w:rsid w:val="002E1C84"/>
    <w:rsid w:val="002E616E"/>
    <w:rsid w:val="002E7968"/>
    <w:rsid w:val="002E7C79"/>
    <w:rsid w:val="002F1E9D"/>
    <w:rsid w:val="00311D8D"/>
    <w:rsid w:val="00313A46"/>
    <w:rsid w:val="00322B4F"/>
    <w:rsid w:val="00325779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2A24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0316"/>
    <w:rsid w:val="00483B69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0001"/>
    <w:rsid w:val="005B13B0"/>
    <w:rsid w:val="005B2764"/>
    <w:rsid w:val="005B43F6"/>
    <w:rsid w:val="005B6356"/>
    <w:rsid w:val="005C1323"/>
    <w:rsid w:val="005C789B"/>
    <w:rsid w:val="005D074E"/>
    <w:rsid w:val="005E2509"/>
    <w:rsid w:val="005E6AD5"/>
    <w:rsid w:val="005E6AE1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B5CE4"/>
    <w:rsid w:val="006C212E"/>
    <w:rsid w:val="006C76BC"/>
    <w:rsid w:val="006D63FB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3562"/>
    <w:rsid w:val="00775E0A"/>
    <w:rsid w:val="00783140"/>
    <w:rsid w:val="0078327F"/>
    <w:rsid w:val="00790B66"/>
    <w:rsid w:val="0079402E"/>
    <w:rsid w:val="00794880"/>
    <w:rsid w:val="007B768D"/>
    <w:rsid w:val="007C5577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6D00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9F3A8E"/>
    <w:rsid w:val="00A017D9"/>
    <w:rsid w:val="00A018DA"/>
    <w:rsid w:val="00A025B6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64AE"/>
    <w:rsid w:val="00B00C20"/>
    <w:rsid w:val="00B1351C"/>
    <w:rsid w:val="00B14677"/>
    <w:rsid w:val="00B1656D"/>
    <w:rsid w:val="00B300EE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4137"/>
    <w:rsid w:val="00C0512F"/>
    <w:rsid w:val="00C05475"/>
    <w:rsid w:val="00C10097"/>
    <w:rsid w:val="00C1754D"/>
    <w:rsid w:val="00C22D08"/>
    <w:rsid w:val="00C27D87"/>
    <w:rsid w:val="00C60819"/>
    <w:rsid w:val="00C66E6F"/>
    <w:rsid w:val="00C67887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17FD1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E6E"/>
    <w:rsid w:val="00DA6285"/>
    <w:rsid w:val="00DB0140"/>
    <w:rsid w:val="00DB0EB9"/>
    <w:rsid w:val="00DB763F"/>
    <w:rsid w:val="00DB7FBE"/>
    <w:rsid w:val="00DC00D1"/>
    <w:rsid w:val="00DC030A"/>
    <w:rsid w:val="00DC164A"/>
    <w:rsid w:val="00DC6DDA"/>
    <w:rsid w:val="00DD2DFA"/>
    <w:rsid w:val="00DD7EBD"/>
    <w:rsid w:val="00DE2395"/>
    <w:rsid w:val="00DE41EC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EF5683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38C3"/>
    <w:rsid w:val="00F823E9"/>
    <w:rsid w:val="00F9253B"/>
    <w:rsid w:val="00FA0113"/>
    <w:rsid w:val="00FA3CD3"/>
    <w:rsid w:val="00FA4E01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E41E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riviu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riviumban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rivium-tickets-adp1120" TargetMode="External"/><Relationship Id="rId17" Type="http://schemas.openxmlformats.org/officeDocument/2006/relationships/hyperlink" Target="http://www.trivium.org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TriviumOfficia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triviumb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triviu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23</cp:revision>
  <dcterms:created xsi:type="dcterms:W3CDTF">2025-05-15T13:20:00Z</dcterms:created>
  <dcterms:modified xsi:type="dcterms:W3CDTF">2025-05-16T10:48:00Z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