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DF58737" w:rsidR="0065122F" w:rsidRPr="00B07FCB" w:rsidRDefault="0006702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B07FCB">
        <w:rPr>
          <w:rFonts w:ascii="Noto Sans" w:hAnsi="Noto Sans" w:cs="Noto Sans"/>
          <w:kern w:val="1"/>
          <w:sz w:val="44"/>
          <w:szCs w:val="44"/>
          <w:u w:color="000000"/>
        </w:rPr>
        <w:t>Gigi Perez</w:t>
      </w:r>
    </w:p>
    <w:p w14:paraId="6518B589" w14:textId="77777777" w:rsidR="00DE4702" w:rsidRDefault="00B07FC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Singer-Songwriterin </w:t>
      </w:r>
    </w:p>
    <w:p w14:paraId="51445C00" w14:textId="592DEA21" w:rsidR="0065122F" w:rsidRPr="00105210" w:rsidRDefault="00DE470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A</w:t>
      </w:r>
      <w:r w:rsidR="00770983">
        <w:rPr>
          <w:rFonts w:ascii="Noto Sans" w:eastAsia="Arial Unicode MS" w:hAnsi="Noto Sans" w:cs="Noto Sans"/>
          <w:b/>
          <w:bCs/>
          <w:sz w:val="28"/>
          <w:szCs w:val="28"/>
        </w:rPr>
        <w:t xml:space="preserve">pril 2025 </w:t>
      </w:r>
      <w:r w:rsidR="00B07FCB">
        <w:rPr>
          <w:rFonts w:ascii="Noto Sans" w:eastAsia="Arial Unicode MS" w:hAnsi="Noto Sans" w:cs="Noto Sans"/>
          <w:b/>
          <w:bCs/>
          <w:sz w:val="28"/>
          <w:szCs w:val="28"/>
        </w:rPr>
        <w:t xml:space="preserve">exklusives Konzert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B07FCB">
        <w:rPr>
          <w:rFonts w:ascii="Noto Sans" w:eastAsia="Arial Unicode MS" w:hAnsi="Noto Sans" w:cs="Noto Sans"/>
          <w:b/>
          <w:bCs/>
          <w:sz w:val="28"/>
          <w:szCs w:val="28"/>
        </w:rPr>
        <w:t xml:space="preserve"> Köln</w:t>
      </w:r>
    </w:p>
    <w:p w14:paraId="7FCAD7F5" w14:textId="27F00DF0" w:rsidR="0034294C" w:rsidRPr="0010521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8"/>
          <w:szCs w:val="28"/>
        </w:rPr>
      </w:pPr>
    </w:p>
    <w:p w14:paraId="3561240A" w14:textId="306671AF" w:rsidR="00B07FCB" w:rsidRDefault="00B5772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hat </w:t>
      </w:r>
      <w:r w:rsidR="00B07FC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Gigi Perez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Musik die Welt erobert. </w:t>
      </w:r>
      <w:r w:rsidR="00B90EFF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F9064C">
        <w:rPr>
          <w:rFonts w:ascii="Noto Sans" w:hAnsi="Noto Sans" w:cs="Noto Sans"/>
          <w:color w:val="auto"/>
          <w:sz w:val="22"/>
          <w:szCs w:val="22"/>
          <w:u w:color="1D1D1D"/>
        </w:rPr>
        <w:t>e Single</w:t>
      </w:r>
      <w:r w:rsidR="00B90E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0EFF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„Sailor Song“</w:t>
      </w:r>
      <w:r w:rsidR="00B90E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1D2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Ende Juli 2024 und </w:t>
      </w:r>
      <w:r w:rsidR="00B90EFF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 w:rsidR="007B1D2E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B90EFF">
        <w:rPr>
          <w:rFonts w:ascii="Noto Sans" w:hAnsi="Noto Sans" w:cs="Noto Sans"/>
          <w:color w:val="auto"/>
          <w:sz w:val="22"/>
          <w:szCs w:val="22"/>
          <w:u w:color="1D1D1D"/>
        </w:rPr>
        <w:t>rd</w:t>
      </w:r>
      <w:r w:rsidR="007B1D2E">
        <w:rPr>
          <w:rFonts w:ascii="Noto Sans" w:hAnsi="Noto Sans" w:cs="Noto Sans"/>
          <w:color w:val="auto"/>
          <w:sz w:val="22"/>
          <w:szCs w:val="22"/>
          <w:u w:color="1D1D1D"/>
        </w:rPr>
        <w:t>e seitdem</w:t>
      </w:r>
      <w:r w:rsidR="00B90E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über 421 Mio. Spotify Streams zu einem globalen Hit. </w:t>
      </w:r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Song stieg im Vereinigten Königreich auf Platz 1 der Charts ein, landete auf Rang 22 der Billboard Charts und erreichte hierzulande Rang 17 der deutschen Singlecharts. </w:t>
      </w:r>
      <w:r w:rsidR="006F0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Supportshows für Coldplay, Noah Cyrus und D4vid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deutet</w:t>
      </w:r>
      <w:r w:rsidR="006F02AE">
        <w:rPr>
          <w:rFonts w:ascii="Noto Sans" w:hAnsi="Noto Sans" w:cs="Noto Sans"/>
          <w:color w:val="auto"/>
          <w:sz w:val="22"/>
          <w:szCs w:val="22"/>
          <w:u w:color="1D1D1D"/>
        </w:rPr>
        <w:t>en bereits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das große Momentum der </w:t>
      </w:r>
      <w:r w:rsidR="00EE6AA4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Singer-Songwriterin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aus New Jersey</w:t>
      </w:r>
      <w:r w:rsidR="00177E0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F0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aktuell zu den Top 200 </w:t>
      </w:r>
      <w:r w:rsidR="00DE4702">
        <w:rPr>
          <w:rFonts w:ascii="Noto Sans" w:hAnsi="Noto Sans" w:cs="Noto Sans"/>
          <w:color w:val="auto"/>
          <w:sz w:val="22"/>
          <w:szCs w:val="22"/>
          <w:u w:color="1D1D1D"/>
        </w:rPr>
        <w:t>meist gestreamten</w:t>
      </w:r>
      <w:r w:rsidR="006F0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Artists auf Spotify </w:t>
      </w:r>
      <w:r w:rsidR="00DE4702">
        <w:rPr>
          <w:rFonts w:ascii="Noto Sans" w:hAnsi="Noto Sans" w:cs="Noto Sans"/>
          <w:color w:val="auto"/>
          <w:sz w:val="22"/>
          <w:szCs w:val="22"/>
          <w:u w:color="1D1D1D"/>
        </w:rPr>
        <w:t>zählt</w:t>
      </w:r>
      <w:r w:rsidR="006F02A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77E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Texte handeln von toxischen Beziehungen </w:t>
      </w:r>
      <w:r w:rsidR="00F54D4C" w:rsidRPr="00B65BCC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When</w:t>
      </w:r>
      <w:proofErr w:type="spellEnd"/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She</w:t>
      </w:r>
      <w:proofErr w:type="spellEnd"/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Smiles“</w:t>
      </w:r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), </w:t>
      </w:r>
      <w:proofErr w:type="spellStart"/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>Queerness</w:t>
      </w:r>
      <w:proofErr w:type="spellEnd"/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4D4C" w:rsidRPr="00B65BCC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Normalcy</w:t>
      </w:r>
      <w:proofErr w:type="spellEnd"/>
      <w:r w:rsidR="00F54D4C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>) und anderen persönlichen Themen, die viel Identifikationspotenzial bieten.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diesen </w:t>
      </w:r>
      <w:r w:rsidR="00F363EC">
        <w:rPr>
          <w:rFonts w:ascii="Noto Sans" w:hAnsi="Noto Sans" w:cs="Noto Sans"/>
          <w:color w:val="auto"/>
          <w:sz w:val="22"/>
          <w:szCs w:val="22"/>
          <w:u w:color="1D1D1D"/>
        </w:rPr>
        <w:t>Lyrics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ihrem nahbaren, authentischen Sound ihrer emotionalen Balladen hat sich </w:t>
      </w:r>
      <w:r w:rsidR="009049DD" w:rsidRPr="006F02A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Gigi Perez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in die Herzen ihrer Fans gespielt.</w:t>
      </w:r>
      <w:r w:rsidR="00F54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7FCB">
        <w:rPr>
          <w:rFonts w:ascii="Noto Sans" w:hAnsi="Noto Sans" w:cs="Noto Sans"/>
          <w:color w:val="auto"/>
          <w:sz w:val="22"/>
          <w:szCs w:val="22"/>
          <w:u w:color="1D1D1D"/>
        </w:rPr>
        <w:t>Am 7. April 2025 kommt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Musikerin</w:t>
      </w:r>
      <w:r w:rsidR="000B21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0B210B" w:rsidRPr="000B210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</w:t>
      </w:r>
      <w:r w:rsidR="00CD01E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EADLINE TOUR </w:t>
      </w:r>
      <w:r w:rsidR="00B07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ein Konzert </w:t>
      </w:r>
      <w:r w:rsidR="00770983">
        <w:rPr>
          <w:rFonts w:ascii="Noto Sans" w:hAnsi="Noto Sans" w:cs="Noto Sans"/>
          <w:color w:val="auto"/>
          <w:sz w:val="22"/>
          <w:szCs w:val="22"/>
          <w:u w:color="1D1D1D"/>
        </w:rPr>
        <w:t>ins</w:t>
      </w:r>
      <w:r w:rsidR="00B07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</w:t>
      </w:r>
      <w:r w:rsidR="00770983">
        <w:rPr>
          <w:rFonts w:ascii="Noto Sans" w:hAnsi="Noto Sans" w:cs="Noto Sans"/>
          <w:color w:val="auto"/>
          <w:sz w:val="22"/>
          <w:szCs w:val="22"/>
          <w:u w:color="1D1D1D"/>
        </w:rPr>
        <w:t>er Bürgerhaus Sto</w:t>
      </w:r>
      <w:r w:rsidR="00F363EC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770983">
        <w:rPr>
          <w:rFonts w:ascii="Noto Sans" w:hAnsi="Noto Sans" w:cs="Noto Sans"/>
          <w:color w:val="auto"/>
          <w:sz w:val="22"/>
          <w:szCs w:val="22"/>
          <w:u w:color="1D1D1D"/>
        </w:rPr>
        <w:t>lwerck</w:t>
      </w:r>
      <w:r w:rsidR="00B07FC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390492E" w14:textId="77777777" w:rsidR="00B07FCB" w:rsidRDefault="00B07FC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41290C" w14:textId="51C2377D" w:rsidR="00B07FCB" w:rsidRDefault="00B07FC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Gianna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Brielle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E470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Perez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New Jersey geboren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 im Alter von 15 Jahren eigene Songs zu schreiben. An der High</w:t>
      </w:r>
      <w:r w:rsidR="00F363E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chool wurde sie Teil </w:t>
      </w:r>
      <w:r w:rsidR="00CD600D">
        <w:rPr>
          <w:rFonts w:ascii="Noto Sans" w:hAnsi="Noto Sans" w:cs="Noto Sans"/>
          <w:color w:val="auto"/>
          <w:sz w:val="22"/>
          <w:szCs w:val="22"/>
          <w:u w:color="1D1D1D"/>
        </w:rPr>
        <w:t>der Band Wendy Lane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sie </w:t>
      </w:r>
      <w:r w:rsidR="00CD600D">
        <w:rPr>
          <w:rFonts w:ascii="Noto Sans" w:hAnsi="Noto Sans" w:cs="Noto Sans"/>
          <w:color w:val="auto"/>
          <w:sz w:val="22"/>
          <w:szCs w:val="22"/>
          <w:u w:color="1D1D1D"/>
        </w:rPr>
        <w:t>von 2018 bis 2022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600D">
        <w:rPr>
          <w:rFonts w:ascii="Noto Sans" w:hAnsi="Noto Sans" w:cs="Noto Sans"/>
          <w:color w:val="auto"/>
          <w:sz w:val="22"/>
          <w:szCs w:val="22"/>
          <w:u w:color="1D1D1D"/>
        </w:rPr>
        <w:t>vier Singles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veröffentlichte. </w:t>
      </w:r>
      <w:r w:rsidR="00A8375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ihrem Schulabschluss studierte </w:t>
      </w:r>
      <w:r w:rsidR="00A83756" w:rsidRPr="00DE470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Perez </w:t>
      </w:r>
      <w:r w:rsidR="00CD600D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zum Beginn der COVID-19-Pandemie </w:t>
      </w:r>
      <w:r w:rsidR="00A83756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Berklee College </w:t>
      </w:r>
      <w:proofErr w:type="spellStart"/>
      <w:r w:rsidR="00A83756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A837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</w:t>
      </w:r>
      <w:r w:rsidR="00CD600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Geprägt vom frühen Tod ihrer </w:t>
      </w:r>
      <w:r w:rsidR="00F9064C">
        <w:rPr>
          <w:rFonts w:ascii="Noto Sans" w:hAnsi="Noto Sans" w:cs="Noto Sans"/>
          <w:color w:val="auto"/>
          <w:sz w:val="22"/>
          <w:szCs w:val="22"/>
          <w:u w:color="1D1D1D"/>
        </w:rPr>
        <w:t xml:space="preserve">älteren 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Schwester </w:t>
      </w:r>
      <w:proofErr w:type="spellStart"/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>Celene</w:t>
      </w:r>
      <w:proofErr w:type="spellEnd"/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 2020 und der </w:t>
      </w:r>
      <w:r w:rsidR="007806DB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vorherigen 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Trennung von ihrer Partnerin </w:t>
      </w:r>
      <w:r w:rsidR="00646C3B" w:rsidRPr="00F9064C">
        <w:rPr>
          <w:rFonts w:ascii="Noto Sans" w:hAnsi="Noto Sans" w:cs="Noto Sans"/>
          <w:color w:val="auto"/>
          <w:sz w:val="22"/>
          <w:szCs w:val="22"/>
          <w:u w:color="1D1D1D"/>
        </w:rPr>
        <w:t>schrieb</w:t>
      </w:r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Gigi Perez 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Songs, um mit ihrer Trauer umzugehen. Die Songs postete sie auf TikTok, wo 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Teile des unveröffentlichten Songs </w:t>
      </w:r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Celene</w:t>
      </w:r>
      <w:proofErr w:type="spellEnd"/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 </w:t>
      </w:r>
      <w:r w:rsidR="00646C3B" w:rsidRPr="00F9064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Sometimes</w:t>
      </w:r>
      <w:proofErr w:type="spellEnd"/>
      <w:r w:rsidR="005F5F5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(</w:t>
      </w:r>
      <w:proofErr w:type="spellStart"/>
      <w:r w:rsidR="005F5F5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Backwood</w:t>
      </w:r>
      <w:proofErr w:type="spellEnd"/>
      <w:r w:rsidR="005F5F5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)</w:t>
      </w:r>
      <w:r w:rsidR="00646C3B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 g</w:t>
      </w:r>
      <w:r w:rsidR="00F9064C">
        <w:rPr>
          <w:rFonts w:ascii="Noto Sans" w:hAnsi="Noto Sans" w:cs="Noto Sans"/>
          <w:color w:val="auto"/>
          <w:sz w:val="22"/>
          <w:szCs w:val="22"/>
          <w:u w:color="1D1D1D"/>
        </w:rPr>
        <w:t>inge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n. Daraufhin unterschrieb 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646C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Vertrag bei Interscope </w:t>
      </w:r>
      <w:r w:rsidR="005F5F5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veröffentlichte </w:t>
      </w:r>
      <w:r w:rsidR="005F5F54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5F5F54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Sometimes</w:t>
      </w:r>
      <w:proofErr w:type="spellEnd"/>
      <w:r w:rsidR="005F5F54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(</w:t>
      </w:r>
      <w:proofErr w:type="spellStart"/>
      <w:r w:rsidR="005F5F54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Backwood</w:t>
      </w:r>
      <w:proofErr w:type="spellEnd"/>
      <w:r w:rsidR="005F5F54" w:rsidRP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)“</w:t>
      </w:r>
      <w:r w:rsidR="00B65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B65BCC" w:rsidRPr="00B65BCC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</w:t>
      </w:r>
      <w:r w:rsidR="00B65BCC" w:rsidRPr="00B65BCC">
        <w:rPr>
          <w:rFonts w:ascii="Noto Sans" w:hAnsi="Noto Sans" w:cs="Noto Sans"/>
          <w:color w:val="auto"/>
          <w:sz w:val="22"/>
          <w:szCs w:val="22"/>
          <w:u w:color="1D1D1D"/>
        </w:rPr>
        <w:t>130 Mio. Streams)</w:t>
      </w:r>
      <w:r w:rsidR="005F5F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ihre Debüt-Single im Februar 2021. 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632193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</w:t>
      </w:r>
      <w:r w:rsidR="009049DD" w:rsidRPr="00C929E9">
        <w:rPr>
          <w:rFonts w:ascii="Noto Sans" w:hAnsi="Noto Sans" w:cs="Noto Sans"/>
          <w:color w:val="auto"/>
          <w:sz w:val="22"/>
          <w:szCs w:val="22"/>
          <w:u w:color="1D1D1D"/>
        </w:rPr>
        <w:t>-EP</w:t>
      </w:r>
      <w:r w:rsidR="00632193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How</w:t>
      </w:r>
      <w:proofErr w:type="spellEnd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</w:t>
      </w:r>
      <w:proofErr w:type="spellEnd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Catch a </w:t>
      </w:r>
      <w:proofErr w:type="spellStart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Falling</w:t>
      </w:r>
      <w:proofErr w:type="spellEnd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Knife</w:t>
      </w:r>
      <w:proofErr w:type="spellEnd"/>
      <w:r w:rsidR="00632193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”</w:t>
      </w:r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>erschien 2023</w:t>
      </w:r>
      <w:r w:rsid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9049DD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Lead-Single </w:t>
      </w:r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“Kill </w:t>
      </w:r>
      <w:proofErr w:type="spellStart"/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”</w:t>
      </w:r>
      <w:r w:rsidR="00C929E9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>sowie dem atmosphärischen Song</w:t>
      </w:r>
      <w:r w:rsid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When</w:t>
      </w:r>
      <w:proofErr w:type="spellEnd"/>
      <w:r w:rsid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She</w:t>
      </w:r>
      <w:proofErr w:type="spellEnd"/>
      <w:r w:rsid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Smiles“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offenbarte 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durchproduzierten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>vom intimen Singer-Songwriter Sound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Debüt-Single klar abhebt</w:t>
      </w:r>
      <w:r w:rsidR="009049DD" w:rsidRPr="00C929E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März 2024 beendete sie ihren Vertrag mit Interscope und veröffentlichte die Single </w:t>
      </w:r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Normalcy</w:t>
      </w:r>
      <w:proofErr w:type="spellEnd"/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gefolgt 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Please</w:t>
      </w:r>
      <w:proofErr w:type="spellEnd"/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Be </w:t>
      </w:r>
      <w:proofErr w:type="spellStart"/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Rude</w:t>
      </w:r>
      <w:proofErr w:type="spellEnd"/>
      <w:r w:rsidR="00F1184E" w:rsidRPr="00C929E9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E3FE6">
        <w:rPr>
          <w:rFonts w:ascii="Noto Sans" w:hAnsi="Noto Sans" w:cs="Noto Sans"/>
          <w:color w:val="auto"/>
          <w:sz w:val="22"/>
          <w:szCs w:val="22"/>
          <w:u w:color="1D1D1D"/>
        </w:rPr>
        <w:t>was</w:t>
      </w:r>
      <w:r w:rsidR="00C929E9" w:rsidRP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zurück in reduzierte Singer-Songwriter Sphären führte</w:t>
      </w:r>
      <w:r w:rsidR="00F1184E" w:rsidRPr="00C929E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Veröffentlichung der Single </w:t>
      </w:r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„Sailor Song“ 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>ließ die Musikerin erneut viral gehen und machte sie mit einem raketenhaften Erfolg weltweit bekannt. Der Song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>eine queere Ballade</w:t>
      </w:r>
      <w:r w:rsidR="00D846C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C929E9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Perez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mitreißender Stimme, Gitarrenakkorden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29E9">
        <w:rPr>
          <w:rFonts w:ascii="Noto Sans" w:hAnsi="Noto Sans" w:cs="Noto Sans"/>
          <w:color w:val="auto"/>
          <w:sz w:val="22"/>
          <w:szCs w:val="22"/>
          <w:u w:color="1D1D1D"/>
        </w:rPr>
        <w:t>und dezenten Effekten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getragen wird, 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bescherte </w:t>
      </w:r>
      <w:r w:rsidR="009049DD" w:rsidRPr="00C929E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Gigi Perez</w:t>
      </w:r>
      <w:r w:rsidR="009049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internationale Chartplatzierungen sowie Gold-Auszeichnungen.</w:t>
      </w:r>
      <w:r w:rsidR="00B65B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>Im September</w:t>
      </w:r>
      <w:r w:rsidR="00DE47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24 veröffentlichte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84E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Gigi Perez</w:t>
      </w:r>
      <w:r w:rsidR="00F1184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7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aktuelle Single </w:t>
      </w:r>
      <w:r w:rsidR="008E7D38" w:rsidRPr="00F9064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„Fable“</w:t>
      </w:r>
      <w:r w:rsidR="008E7D3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042A599" w14:textId="77777777" w:rsidR="00E9390B" w:rsidRPr="00105210" w:rsidRDefault="00E9390B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E470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DE4702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DE4702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D5843C2" w:rsidR="0065122F" w:rsidRPr="00DE4702" w:rsidRDefault="0006702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8"/>
          <w:szCs w:val="48"/>
        </w:rPr>
      </w:pPr>
      <w:r w:rsidRPr="00DE4702">
        <w:rPr>
          <w:rFonts w:ascii="Noto Sans" w:hAnsi="Noto Sans" w:cs="Noto Sans"/>
          <w:b/>
          <w:bCs/>
          <w:kern w:val="0"/>
          <w:sz w:val="48"/>
          <w:szCs w:val="48"/>
        </w:rPr>
        <w:t>Gigi Perez</w:t>
      </w:r>
    </w:p>
    <w:p w14:paraId="767A34DE" w14:textId="06164A29" w:rsidR="000B210B" w:rsidRPr="00DE4702" w:rsidRDefault="00CD01E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DE4702">
        <w:rPr>
          <w:rFonts w:ascii="Noto Sans" w:hAnsi="Noto Sans" w:cs="Noto Sans"/>
          <w:b/>
          <w:bCs/>
          <w:kern w:val="0"/>
          <w:sz w:val="28"/>
          <w:szCs w:val="28"/>
        </w:rPr>
        <w:t>HEADLINE TOUR</w:t>
      </w:r>
    </w:p>
    <w:p w14:paraId="2B359260" w14:textId="77777777" w:rsidR="00966871" w:rsidRPr="00DE4702" w:rsidRDefault="00966871" w:rsidP="00966871">
      <w:pPr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</w:p>
    <w:p w14:paraId="1AE273DD" w14:textId="4E66B4D2" w:rsidR="00580925" w:rsidRPr="00067027" w:rsidRDefault="00067027" w:rsidP="00E22A41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67027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06702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6702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67027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C164A" w:rsidRPr="0006702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67027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06702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06702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067027">
        <w:rPr>
          <w:rFonts w:ascii="Noto Sans" w:hAnsi="Noto Sans" w:cs="Noto Sans"/>
          <w:kern w:val="0"/>
          <w:sz w:val="22"/>
          <w:szCs w:val="22"/>
        </w:rPr>
        <w:tab/>
      </w:r>
      <w:r w:rsidRPr="00067027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067027">
        <w:rPr>
          <w:rFonts w:ascii="Noto Sans" w:hAnsi="Noto Sans" w:cs="Noto Sans"/>
          <w:kern w:val="0"/>
          <w:sz w:val="22"/>
          <w:szCs w:val="22"/>
        </w:rPr>
        <w:tab/>
      </w:r>
      <w:r w:rsidR="0001293C" w:rsidRPr="00067027">
        <w:rPr>
          <w:rFonts w:ascii="Noto Sans" w:hAnsi="Noto Sans" w:cs="Noto Sans"/>
          <w:kern w:val="0"/>
          <w:sz w:val="22"/>
          <w:szCs w:val="22"/>
        </w:rPr>
        <w:tab/>
      </w:r>
      <w:r w:rsidRPr="00067027">
        <w:rPr>
          <w:rFonts w:ascii="Noto Sans" w:hAnsi="Noto Sans" w:cs="Noto Sans"/>
          <w:kern w:val="0"/>
          <w:sz w:val="22"/>
          <w:szCs w:val="22"/>
        </w:rPr>
        <w:t>Bürgerhaus Stollwerck</w:t>
      </w:r>
    </w:p>
    <w:p w14:paraId="63A45A37" w14:textId="285BFF78" w:rsidR="00290F7F" w:rsidRPr="00067027" w:rsidRDefault="00290F7F" w:rsidP="00290F7F">
      <w:pPr>
        <w:rPr>
          <w:rStyle w:val="Hyperlink0"/>
          <w:rFonts w:ascii="Noto Sans" w:hAnsi="Noto Sans" w:cs="Noto Sans"/>
        </w:rPr>
      </w:pPr>
    </w:p>
    <w:p w14:paraId="310ACB6E" w14:textId="77777777" w:rsidR="00373132" w:rsidRPr="00067027" w:rsidRDefault="00373132" w:rsidP="00290F7F">
      <w:pPr>
        <w:rPr>
          <w:rStyle w:val="Hyperlink0"/>
          <w:rFonts w:ascii="Noto Sans" w:hAnsi="Noto Sans" w:cs="Noto Sans"/>
        </w:rPr>
      </w:pPr>
    </w:p>
    <w:p w14:paraId="6E18C8E5" w14:textId="77777777" w:rsidR="00373132" w:rsidRPr="0006702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6702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755EA20" w:rsidR="00373132" w:rsidRPr="00067027" w:rsidRDefault="0006702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6702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6702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67027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06702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6702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06702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67027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06702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6702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06702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6702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6702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6702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67027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06702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6702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6702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67027" w:rsidRDefault="00DE5860" w:rsidP="00DE5860">
      <w:pPr>
        <w:rPr>
          <w:rFonts w:ascii="Noto Sans" w:hAnsi="Noto Sans" w:cs="Noto Sans"/>
        </w:rPr>
      </w:pPr>
    </w:p>
    <w:p w14:paraId="562FAFE8" w14:textId="77777777" w:rsidR="00C83780" w:rsidRPr="00067027" w:rsidRDefault="00C83780" w:rsidP="00C8378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67027">
        <w:rPr>
          <w:rStyle w:val="OhneA"/>
          <w:rFonts w:ascii="Noto Sans" w:hAnsi="Noto Sans" w:cs="Noto Sans"/>
          <w:sz w:val="20"/>
          <w:szCs w:val="20"/>
        </w:rPr>
        <w:t>RTL+ Prio Tickets in Kooperation mit der Telekom</w:t>
      </w:r>
    </w:p>
    <w:p w14:paraId="7E7C3756" w14:textId="22D3D16F" w:rsidR="00C83780" w:rsidRPr="00DE4702" w:rsidRDefault="00067027" w:rsidP="00C8378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it-IT"/>
        </w:rPr>
      </w:pPr>
      <w:r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12</w:t>
      </w:r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24</w:t>
      </w:r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12</w:t>
      </w:r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0257D8" w:rsidRPr="00DE4702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0257D8" w:rsidRPr="00DE470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DE470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46</w:t>
      </w:r>
      <w:r w:rsidR="000257D8" w:rsidRPr="00DE470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0257D8" w:rsidRPr="00DE470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0257D8" w:rsidRPr="00DE4702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C83780" w:rsidRPr="00DE4702">
        <w:rPr>
          <w:rStyle w:val="Hyperlink0"/>
          <w:rFonts w:ascii="Noto Sans" w:hAnsi="Noto Sans" w:cs="Noto Sans"/>
          <w:color w:val="000000" w:themeColor="text1"/>
          <w:lang w:val="it-IT"/>
        </w:rPr>
        <w:br/>
      </w:r>
      <w:r w:rsidR="00CA682C" w:rsidRPr="00DE4702">
        <w:rPr>
          <w:rStyle w:val="apple-converted-space"/>
          <w:rFonts w:ascii="Noto Sans" w:hAnsi="Noto Sans" w:cs="Noto Sans"/>
          <w:b/>
          <w:bCs/>
          <w:color w:val="000000" w:themeColor="text1"/>
          <w:sz w:val="20"/>
          <w:szCs w:val="20"/>
          <w:lang w:val="it-IT"/>
        </w:rPr>
        <w:t> </w:t>
      </w:r>
      <w:hyperlink r:id="rId11" w:tooltip="https://plus.rtl.de/prio-tickets" w:history="1">
        <w:r w:rsidR="00CA682C" w:rsidRPr="00DE4702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it-IT"/>
          </w:rPr>
          <w:t>https://plus.rtl.de/prio-tickets</w:t>
        </w:r>
      </w:hyperlink>
    </w:p>
    <w:p w14:paraId="44B93C61" w14:textId="77777777" w:rsidR="00290F7F" w:rsidRPr="00DE4702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0B210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DD808BE" w:rsidR="00290F7F" w:rsidRPr="000B210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67027"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67027"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67027"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67027"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67027"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0B21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B21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67027" w:rsidRPr="000B21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B21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B21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B210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E470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GB"/>
        </w:rPr>
      </w:pPr>
      <w:hyperlink r:id="rId12" w:history="1">
        <w:r w:rsidRPr="00DE4702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68F88574" w14:textId="77777777" w:rsidR="00D22B0B" w:rsidRPr="00DE4702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2C4317B1" w14:textId="24F0B8AB" w:rsidR="00704935" w:rsidRPr="0006702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6702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9CED3C3" w:rsidR="00290F7F" w:rsidRPr="00DE4702" w:rsidRDefault="0006702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E470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E470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1E66A3" w:rsidRPr="00DE470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DE470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1E66A3" w:rsidRPr="00DE470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E470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E470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E9721FB" w:rsidR="00DC164A" w:rsidRPr="00DE4702" w:rsidRDefault="00F9064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E4702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https://www.livenation.de/artist-gigi-perez-1557516</w:t>
      </w:r>
    </w:p>
    <w:p w14:paraId="00FE7678" w14:textId="56E6DA9C" w:rsidR="00DE5860" w:rsidRPr="00DE470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E470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DE470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E470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DE470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DE470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DE470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E470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DE4702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DE4702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DE4702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DE470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E4702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DE4702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0521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0521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052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10521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0521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0521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E470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DE4702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DE470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DE4702" w:rsidRDefault="00A7328C" w:rsidP="001C326F">
      <w:pPr>
        <w:widowControl w:val="0"/>
        <w:jc w:val="center"/>
        <w:rPr>
          <w:rFonts w:ascii="Noto Sans" w:hAnsi="Noto Sans" w:cs="Noto Sans"/>
        </w:rPr>
      </w:pPr>
    </w:p>
    <w:p w14:paraId="380695D8" w14:textId="57EAD906" w:rsidR="00DC164A" w:rsidRPr="00DE4702" w:rsidRDefault="00F9064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DE4702">
        <w:rPr>
          <w:rStyle w:val="Hyperlink"/>
          <w:rFonts w:ascii="Noto Sans" w:hAnsi="Noto Sans" w:cs="Noto Sans"/>
          <w:sz w:val="20"/>
          <w:szCs w:val="20"/>
        </w:rPr>
        <w:t>https://www.gigiperezmusic.com</w:t>
      </w:r>
    </w:p>
    <w:p w14:paraId="2D1A65D0" w14:textId="6794AE7E" w:rsidR="00DC164A" w:rsidRPr="00DE4702" w:rsidRDefault="00F9064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DE4702">
        <w:rPr>
          <w:rStyle w:val="Hyperlink"/>
          <w:rFonts w:ascii="Noto Sans" w:hAnsi="Noto Sans" w:cs="Noto Sans"/>
          <w:sz w:val="20"/>
          <w:szCs w:val="20"/>
        </w:rPr>
        <w:t>https://www.facebook.com/gigi4perez</w:t>
      </w:r>
    </w:p>
    <w:p w14:paraId="3B5EF748" w14:textId="4DF70684" w:rsidR="00DC164A" w:rsidRPr="00DE4702" w:rsidRDefault="00F9064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DE4702">
        <w:rPr>
          <w:rStyle w:val="Hyperlink"/>
          <w:rFonts w:ascii="Noto Sans" w:hAnsi="Noto Sans" w:cs="Noto Sans"/>
          <w:sz w:val="20"/>
          <w:szCs w:val="20"/>
        </w:rPr>
        <w:t>https://www.instagram.com/gigi4perez</w:t>
      </w:r>
    </w:p>
    <w:p w14:paraId="1A435809" w14:textId="18C1E1A1" w:rsidR="00DC164A" w:rsidRPr="00DE4702" w:rsidRDefault="00F9064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DE4702">
        <w:rPr>
          <w:rStyle w:val="Hyperlink"/>
          <w:rFonts w:ascii="Noto Sans" w:hAnsi="Noto Sans" w:cs="Noto Sans"/>
          <w:sz w:val="20"/>
          <w:szCs w:val="20"/>
        </w:rPr>
        <w:t>https://x.com/gigi4perez</w:t>
      </w:r>
    </w:p>
    <w:p w14:paraId="716DE11E" w14:textId="60F991A3" w:rsidR="009C73CA" w:rsidRPr="00DE4702" w:rsidRDefault="00F9064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DE4702">
        <w:rPr>
          <w:rStyle w:val="Hyperlink"/>
          <w:rFonts w:ascii="Noto Sans" w:hAnsi="Noto Sans" w:cs="Noto Sans"/>
          <w:sz w:val="20"/>
          <w:szCs w:val="20"/>
        </w:rPr>
        <w:t>https://www.tiktok.com/@gigi4perez</w:t>
      </w:r>
    </w:p>
    <w:p w14:paraId="466B6EB9" w14:textId="6155043D" w:rsidR="00A7328C" w:rsidRPr="00DE4702" w:rsidRDefault="00F9064C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DE4702">
        <w:rPr>
          <w:rStyle w:val="Hyperlink"/>
          <w:rFonts w:ascii="Noto Sans" w:hAnsi="Noto Sans" w:cs="Noto Sans"/>
          <w:sz w:val="20"/>
          <w:szCs w:val="20"/>
        </w:rPr>
        <w:t>https://www.youtube.com/@gigi4perez</w:t>
      </w:r>
    </w:p>
    <w:p w14:paraId="65AF29D6" w14:textId="77777777" w:rsidR="00322B4F" w:rsidRPr="00DE4702" w:rsidRDefault="00322B4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p w14:paraId="50775CED" w14:textId="5DDAD44F" w:rsidR="009C73CA" w:rsidRPr="00DE4702" w:rsidRDefault="009C73CA" w:rsidP="000D3A24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p w14:paraId="2FC6714C" w14:textId="5E24B370" w:rsidR="00322B4F" w:rsidRPr="00DE4702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DE4702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D56D1" w14:textId="77777777" w:rsidR="00050987" w:rsidRDefault="00050987">
      <w:r>
        <w:separator/>
      </w:r>
    </w:p>
  </w:endnote>
  <w:endnote w:type="continuationSeparator" w:id="0">
    <w:p w14:paraId="7A91825C" w14:textId="77777777" w:rsidR="00050987" w:rsidRDefault="00050987">
      <w:r>
        <w:continuationSeparator/>
      </w:r>
    </w:p>
  </w:endnote>
  <w:endnote w:type="continuationNotice" w:id="1">
    <w:p w14:paraId="1498A6C1" w14:textId="77777777" w:rsidR="00050987" w:rsidRDefault="00050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B147E8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94939" w14:textId="77777777" w:rsidR="00050987" w:rsidRDefault="00050987">
      <w:r>
        <w:separator/>
      </w:r>
    </w:p>
  </w:footnote>
  <w:footnote w:type="continuationSeparator" w:id="0">
    <w:p w14:paraId="575C09C9" w14:textId="77777777" w:rsidR="00050987" w:rsidRDefault="00050987">
      <w:r>
        <w:continuationSeparator/>
      </w:r>
    </w:p>
  </w:footnote>
  <w:footnote w:type="continuationNotice" w:id="1">
    <w:p w14:paraId="1FA0E322" w14:textId="77777777" w:rsidR="00050987" w:rsidRDefault="00050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CD864EA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4662"/>
    <w:rsid w:val="00050987"/>
    <w:rsid w:val="00052145"/>
    <w:rsid w:val="00054BE9"/>
    <w:rsid w:val="0005587D"/>
    <w:rsid w:val="0006702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210B"/>
    <w:rsid w:val="000B3CAA"/>
    <w:rsid w:val="000B4436"/>
    <w:rsid w:val="000B5F69"/>
    <w:rsid w:val="000C3018"/>
    <w:rsid w:val="000C3310"/>
    <w:rsid w:val="000C5A6B"/>
    <w:rsid w:val="000C7AF8"/>
    <w:rsid w:val="000D1806"/>
    <w:rsid w:val="000D3A24"/>
    <w:rsid w:val="000D45FB"/>
    <w:rsid w:val="000D4F9E"/>
    <w:rsid w:val="000E09FE"/>
    <w:rsid w:val="000E121F"/>
    <w:rsid w:val="000F0C14"/>
    <w:rsid w:val="000F15CF"/>
    <w:rsid w:val="000F7EAF"/>
    <w:rsid w:val="001032C0"/>
    <w:rsid w:val="00105210"/>
    <w:rsid w:val="00117D84"/>
    <w:rsid w:val="0012699C"/>
    <w:rsid w:val="00134FCD"/>
    <w:rsid w:val="0014171C"/>
    <w:rsid w:val="00145FF0"/>
    <w:rsid w:val="00157202"/>
    <w:rsid w:val="00160833"/>
    <w:rsid w:val="00177E0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844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0DF9"/>
    <w:rsid w:val="002C35DF"/>
    <w:rsid w:val="002D267F"/>
    <w:rsid w:val="002E0EFC"/>
    <w:rsid w:val="002E1C84"/>
    <w:rsid w:val="002E761F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658A"/>
    <w:rsid w:val="00457F1C"/>
    <w:rsid w:val="00460ADA"/>
    <w:rsid w:val="00465810"/>
    <w:rsid w:val="004772FF"/>
    <w:rsid w:val="00484A40"/>
    <w:rsid w:val="00484C00"/>
    <w:rsid w:val="004A72E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1685A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3FA"/>
    <w:rsid w:val="005F2EBD"/>
    <w:rsid w:val="005F5F54"/>
    <w:rsid w:val="00600985"/>
    <w:rsid w:val="00607580"/>
    <w:rsid w:val="00617C4E"/>
    <w:rsid w:val="00632193"/>
    <w:rsid w:val="00646C3B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02AE"/>
    <w:rsid w:val="006F1528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0983"/>
    <w:rsid w:val="00775E0A"/>
    <w:rsid w:val="007806DB"/>
    <w:rsid w:val="00783140"/>
    <w:rsid w:val="0078327F"/>
    <w:rsid w:val="00790B66"/>
    <w:rsid w:val="00794880"/>
    <w:rsid w:val="007B1D2E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6487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D7C0C"/>
    <w:rsid w:val="008E5414"/>
    <w:rsid w:val="008E7D38"/>
    <w:rsid w:val="008F3EE5"/>
    <w:rsid w:val="008F548E"/>
    <w:rsid w:val="008F6791"/>
    <w:rsid w:val="008F6D72"/>
    <w:rsid w:val="008F7FB5"/>
    <w:rsid w:val="00900167"/>
    <w:rsid w:val="009049DD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D7023"/>
    <w:rsid w:val="009E28F9"/>
    <w:rsid w:val="009E3FE6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52F03"/>
    <w:rsid w:val="00A62F3A"/>
    <w:rsid w:val="00A63616"/>
    <w:rsid w:val="00A65E98"/>
    <w:rsid w:val="00A7328C"/>
    <w:rsid w:val="00A76C3D"/>
    <w:rsid w:val="00A83756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07FCB"/>
    <w:rsid w:val="00B1351C"/>
    <w:rsid w:val="00B14677"/>
    <w:rsid w:val="00B1656D"/>
    <w:rsid w:val="00B306FA"/>
    <w:rsid w:val="00B372B0"/>
    <w:rsid w:val="00B40BF8"/>
    <w:rsid w:val="00B53AD8"/>
    <w:rsid w:val="00B54955"/>
    <w:rsid w:val="00B57721"/>
    <w:rsid w:val="00B65BCC"/>
    <w:rsid w:val="00B8059B"/>
    <w:rsid w:val="00B90EFF"/>
    <w:rsid w:val="00B91992"/>
    <w:rsid w:val="00B9542B"/>
    <w:rsid w:val="00BB29C2"/>
    <w:rsid w:val="00BC064F"/>
    <w:rsid w:val="00BC3146"/>
    <w:rsid w:val="00BC3D83"/>
    <w:rsid w:val="00BD05D7"/>
    <w:rsid w:val="00BD4B6B"/>
    <w:rsid w:val="00BE3E91"/>
    <w:rsid w:val="00BF11CC"/>
    <w:rsid w:val="00C00B27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29E9"/>
    <w:rsid w:val="00C94113"/>
    <w:rsid w:val="00C95A6B"/>
    <w:rsid w:val="00CA0A9E"/>
    <w:rsid w:val="00CA682C"/>
    <w:rsid w:val="00CA6FE2"/>
    <w:rsid w:val="00CB4130"/>
    <w:rsid w:val="00CB47DD"/>
    <w:rsid w:val="00CC0455"/>
    <w:rsid w:val="00CC3F8D"/>
    <w:rsid w:val="00CC3FF7"/>
    <w:rsid w:val="00CD01E0"/>
    <w:rsid w:val="00CD600D"/>
    <w:rsid w:val="00CE28A8"/>
    <w:rsid w:val="00CF29B0"/>
    <w:rsid w:val="00D13952"/>
    <w:rsid w:val="00D15C0A"/>
    <w:rsid w:val="00D15D1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46C5"/>
    <w:rsid w:val="00D868A1"/>
    <w:rsid w:val="00D87283"/>
    <w:rsid w:val="00D928F8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4702"/>
    <w:rsid w:val="00DE5860"/>
    <w:rsid w:val="00DF53E3"/>
    <w:rsid w:val="00E005F5"/>
    <w:rsid w:val="00E11DC1"/>
    <w:rsid w:val="00E16C2B"/>
    <w:rsid w:val="00E16D0E"/>
    <w:rsid w:val="00E17B1B"/>
    <w:rsid w:val="00E22A41"/>
    <w:rsid w:val="00E30E1A"/>
    <w:rsid w:val="00E33C73"/>
    <w:rsid w:val="00E66BC7"/>
    <w:rsid w:val="00E6732D"/>
    <w:rsid w:val="00E86377"/>
    <w:rsid w:val="00E9390B"/>
    <w:rsid w:val="00E93CB2"/>
    <w:rsid w:val="00E95DAC"/>
    <w:rsid w:val="00EA4EC7"/>
    <w:rsid w:val="00EC31A6"/>
    <w:rsid w:val="00EE5206"/>
    <w:rsid w:val="00EE6AA4"/>
    <w:rsid w:val="00EF1E42"/>
    <w:rsid w:val="00F01461"/>
    <w:rsid w:val="00F0286F"/>
    <w:rsid w:val="00F107E5"/>
    <w:rsid w:val="00F1184E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63EC"/>
    <w:rsid w:val="00F40451"/>
    <w:rsid w:val="00F52201"/>
    <w:rsid w:val="00F54D4C"/>
    <w:rsid w:val="00F56152"/>
    <w:rsid w:val="00F71F2C"/>
    <w:rsid w:val="00F823E9"/>
    <w:rsid w:val="00F9064C"/>
    <w:rsid w:val="00F90B74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2ED08-412E-47DB-B5CB-DFAFA9836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39</cp:revision>
  <dcterms:created xsi:type="dcterms:W3CDTF">2024-12-05T19:05:00Z</dcterms:created>
  <dcterms:modified xsi:type="dcterms:W3CDTF">2024-12-06T15:18:00Z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