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465F4" w14:textId="53CB14F7" w:rsidR="0075080B" w:rsidRPr="00F04ACF" w:rsidRDefault="00162CC0" w:rsidP="00DB7800">
      <w:pPr>
        <w:pStyle w:val="berschrift2"/>
        <w:spacing w:before="0"/>
        <w:ind w:left="1440" w:firstLine="720"/>
        <w:rPr>
          <w:rFonts w:ascii="Noto Sans" w:hAnsi="Noto Sans" w:cs="Noto Sans"/>
          <w:b/>
          <w:bCs/>
          <w:color w:val="000000" w:themeColor="text1"/>
          <w:sz w:val="44"/>
          <w:szCs w:val="44"/>
          <w:lang w:val="de-DE"/>
        </w:rPr>
      </w:pPr>
      <w:r>
        <w:rPr>
          <w:rFonts w:ascii="Noto Sans" w:hAnsi="Noto Sans" w:cs="Noto Sans"/>
          <w:b/>
          <w:bCs/>
          <w:color w:val="000000" w:themeColor="text1"/>
          <w:sz w:val="44"/>
          <w:szCs w:val="44"/>
          <w:lang w:val="de-DE"/>
        </w:rPr>
        <w:t>THE PUSSYCAT DOLLS</w:t>
      </w:r>
    </w:p>
    <w:p w14:paraId="39A46080" w14:textId="69C0C051" w:rsidR="00F04ACF" w:rsidRPr="00DB7800" w:rsidRDefault="009B678C" w:rsidP="009B678C">
      <w:pPr>
        <w:pStyle w:val="StandardWeb"/>
        <w:jc w:val="center"/>
        <w:rPr>
          <w:rFonts w:ascii="Noto Sans" w:hAnsi="Noto Sans" w:cs="Noto Sans"/>
          <w:sz w:val="28"/>
          <w:szCs w:val="28"/>
          <w:lang w:val="de-DE"/>
        </w:rPr>
      </w:pPr>
      <w:r w:rsidRPr="00DB7800">
        <w:rPr>
          <w:rStyle w:val="Fett"/>
          <w:rFonts w:ascii="Noto Sans" w:hAnsi="Noto Sans" w:cs="Noto Sans"/>
          <w:sz w:val="28"/>
          <w:szCs w:val="28"/>
          <w:lang w:val="de-DE"/>
        </w:rPr>
        <w:t>THE PUSSYCAT DOLLS KÜNDIGEN WELTTOURNEE „PCD FOREVER“ ZUM 20-JÄHRIGEN JUBILÄUM IHRES DEBÜTALBUMS AN</w:t>
      </w:r>
    </w:p>
    <w:p w14:paraId="5F41690E" w14:textId="0D0625E8" w:rsidR="003132C4" w:rsidRPr="002060F1" w:rsidRDefault="003132C4" w:rsidP="003132C4">
      <w:pPr>
        <w:pStyle w:val="StandardWeb"/>
        <w:jc w:val="center"/>
        <w:rPr>
          <w:rFonts w:ascii="Noto Sans" w:hAnsi="Noto Sans" w:cs="Noto Sans"/>
          <w:b/>
          <w:bCs/>
          <w:sz w:val="28"/>
          <w:szCs w:val="28"/>
          <w:lang w:val="de-DE"/>
        </w:rPr>
      </w:pPr>
      <w:r w:rsidRPr="002060F1">
        <w:rPr>
          <w:rFonts w:ascii="Noto Sans" w:hAnsi="Noto Sans" w:cs="Noto Sans"/>
          <w:b/>
          <w:bCs/>
          <w:sz w:val="28"/>
          <w:szCs w:val="28"/>
          <w:lang w:val="de-DE"/>
        </w:rPr>
        <w:t>Die globalen Pop-Ikonen werden mehr als 50 Konzerte in Nordamerika, Europa und dem Vereinigten Königreich spielen.</w:t>
      </w:r>
    </w:p>
    <w:p w14:paraId="1C9E6FA2" w14:textId="0E10536B" w:rsidR="002060F1" w:rsidRPr="002060F1" w:rsidRDefault="002060F1" w:rsidP="003132C4">
      <w:pPr>
        <w:pStyle w:val="StandardWeb"/>
        <w:jc w:val="center"/>
        <w:rPr>
          <w:rFonts w:ascii="Noto Sans" w:hAnsi="Noto Sans" w:cs="Noto Sans"/>
          <w:b/>
          <w:bCs/>
          <w:sz w:val="28"/>
          <w:szCs w:val="28"/>
          <w:lang w:val="de-DE"/>
        </w:rPr>
      </w:pPr>
      <w:r w:rsidRPr="002060F1">
        <w:rPr>
          <w:rFonts w:ascii="Noto Sans" w:hAnsi="Noto Sans" w:cs="Noto Sans"/>
          <w:b/>
          <w:bCs/>
          <w:sz w:val="28"/>
          <w:szCs w:val="28"/>
          <w:lang w:val="de-DE"/>
        </w:rPr>
        <w:t>Im September 2026 in München, Düsseldorf und Zürich</w:t>
      </w:r>
    </w:p>
    <w:p w14:paraId="53BE39EF" w14:textId="6B681C1E" w:rsidR="003132C4" w:rsidRPr="00DB7800" w:rsidRDefault="003132C4" w:rsidP="003132C4">
      <w:pPr>
        <w:pStyle w:val="StandardWeb"/>
        <w:jc w:val="center"/>
        <w:rPr>
          <w:rFonts w:ascii="Noto Sans" w:hAnsi="Noto Sans" w:cs="Noto Sans"/>
          <w:b/>
          <w:bCs/>
          <w:sz w:val="22"/>
          <w:szCs w:val="22"/>
          <w:lang w:val="de-DE"/>
        </w:rPr>
      </w:pP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Die neue Single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„Club Song“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ist ab sofort erhältlich.</w:t>
      </w:r>
    </w:p>
    <w:p w14:paraId="43C15938" w14:textId="0A9B7812" w:rsidR="003132C4" w:rsidRPr="00DB7800" w:rsidRDefault="003132C4" w:rsidP="003132C4">
      <w:pPr>
        <w:pStyle w:val="StandardWeb"/>
        <w:jc w:val="center"/>
        <w:rPr>
          <w:rFonts w:ascii="Noto Sans" w:hAnsi="Noto Sans" w:cs="Noto Sans"/>
          <w:b/>
          <w:bCs/>
          <w:sz w:val="22"/>
          <w:szCs w:val="22"/>
          <w:lang w:val="de-DE"/>
        </w:rPr>
      </w:pP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Das Debütalbum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PCD (Forever Deluxe Edition)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erscheint auf Vinyl und digital mit neuen und bislang unveröffentlichten Tracks</w:t>
      </w:r>
    </w:p>
    <w:p w14:paraId="30D3BC56" w14:textId="1637D151" w:rsidR="009B678C" w:rsidRPr="002060F1" w:rsidRDefault="009B678C" w:rsidP="009B678C">
      <w:pPr>
        <w:pStyle w:val="StandardWeb"/>
        <w:jc w:val="both"/>
        <w:rPr>
          <w:rFonts w:ascii="Noto Sans" w:hAnsi="Noto Sans" w:cs="Noto Sans"/>
          <w:sz w:val="22"/>
          <w:szCs w:val="22"/>
          <w:lang w:val="de-DE"/>
        </w:rPr>
      </w:pPr>
      <w:r w:rsidRPr="00DB7800">
        <w:rPr>
          <w:rFonts w:ascii="Noto Sans" w:hAnsi="Noto Sans" w:cs="Noto Sans"/>
          <w:sz w:val="22"/>
          <w:szCs w:val="22"/>
          <w:lang w:val="de-DE"/>
        </w:rPr>
        <w:t xml:space="preserve">Nach Monaten der Spekulation kehren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The Pussycat Dolls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offiziell auf die internationale Bühne zurück und kündigen ihre große Welttournee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„PCD FOREVER“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für 2026 an. Die von Live Nation produzierte Tour führt die Pop-Ikonen ab Juni durch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>Nordamerika, Europa und das Vereinigte Königreich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</w:t>
      </w:r>
      <w:r w:rsidRPr="00DB7800">
        <w:rPr>
          <w:rFonts w:ascii="Noto Sans" w:hAnsi="Noto Sans" w:cs="Noto Sans"/>
          <w:sz w:val="22"/>
          <w:szCs w:val="22"/>
          <w:lang w:val="de-DE"/>
        </w:rPr>
        <w:t>und umfasst mehr als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>50 Shows in großen Arenen und Städten weltweit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>.</w:t>
      </w:r>
      <w:r w:rsidR="002060F1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</w:t>
      </w:r>
      <w:r w:rsidR="002060F1" w:rsidRPr="002060F1">
        <w:rPr>
          <w:rFonts w:ascii="Noto Sans" w:hAnsi="Noto Sans" w:cs="Noto Sans"/>
          <w:sz w:val="22"/>
          <w:szCs w:val="22"/>
          <w:lang w:val="de-DE"/>
        </w:rPr>
        <w:t>Im September 2026 live in München, Düsseldorf und Zürich.</w:t>
      </w:r>
    </w:p>
    <w:p w14:paraId="45ECF11B" w14:textId="77777777" w:rsidR="009B678C" w:rsidRPr="00DB7800" w:rsidRDefault="009B678C" w:rsidP="009B678C">
      <w:pPr>
        <w:pStyle w:val="StandardWeb"/>
        <w:jc w:val="both"/>
        <w:rPr>
          <w:rFonts w:ascii="Noto Sans" w:hAnsi="Noto Sans" w:cs="Noto Sans"/>
          <w:b/>
          <w:bCs/>
          <w:sz w:val="22"/>
          <w:szCs w:val="22"/>
          <w:lang w:val="de-DE"/>
        </w:rPr>
      </w:pPr>
      <w:r w:rsidRPr="00DB7800">
        <w:rPr>
          <w:rFonts w:ascii="Noto Sans" w:hAnsi="Noto Sans" w:cs="Noto Sans"/>
          <w:sz w:val="22"/>
          <w:szCs w:val="22"/>
          <w:lang w:val="de-DE"/>
        </w:rPr>
        <w:t xml:space="preserve">Die Tour markiert zugleich das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>20-jährige Jubiläum ihres Debütalbums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 xml:space="preserve"> „PCD“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, das Hits wie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</w:t>
      </w:r>
      <w:proofErr w:type="spellStart"/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Don’t</w:t>
      </w:r>
      <w:proofErr w:type="spellEnd"/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 xml:space="preserve"> Cha“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,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„Buttons“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und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</w:t>
      </w:r>
      <w:proofErr w:type="spellStart"/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Stickwitu</w:t>
      </w:r>
      <w:proofErr w:type="spellEnd"/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hervorbrachte. Die Songs prägten maßgeblich die Popkultur der 2000er-Jahre und bescherten der Gruppe weltweit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>Millionen verkaufte Tonträger und zahlreiche Multi-Platin-Auszeichnungen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>.</w:t>
      </w:r>
    </w:p>
    <w:p w14:paraId="2DEA65B0" w14:textId="496C50FE" w:rsidR="009B678C" w:rsidRPr="00DB7800" w:rsidRDefault="009B678C" w:rsidP="009B678C">
      <w:pPr>
        <w:pStyle w:val="StandardWeb"/>
        <w:jc w:val="both"/>
        <w:rPr>
          <w:rFonts w:ascii="Noto Sans" w:hAnsi="Noto Sans" w:cs="Noto Sans"/>
          <w:sz w:val="22"/>
          <w:szCs w:val="22"/>
          <w:lang w:val="de-DE"/>
        </w:rPr>
      </w:pPr>
      <w:r w:rsidRPr="00DB7800">
        <w:rPr>
          <w:rFonts w:ascii="Noto Sans" w:hAnsi="Noto Sans" w:cs="Noto Sans"/>
          <w:sz w:val="22"/>
          <w:szCs w:val="22"/>
          <w:lang w:val="de-DE"/>
        </w:rPr>
        <w:t xml:space="preserve">Für die Termine in Deutschland und der Schweiz wird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Lil’ Kim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als Special Guest auf der Bühne stehen. Gleichzeitig bringt die Tour zentrale Mitglieder der Gruppe –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Nicole Scherzinger, Kimberly Wyatt und Ashley Roberts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– erneut zusammen und läutet damit ein neues Kapitel für das globale Pop-Phänomen ein.</w:t>
      </w:r>
    </w:p>
    <w:p w14:paraId="144BD25A" w14:textId="77777777" w:rsidR="009B678C" w:rsidRPr="00DB7800" w:rsidRDefault="009B678C" w:rsidP="009B678C">
      <w:pPr>
        <w:pStyle w:val="StandardWeb"/>
        <w:jc w:val="both"/>
        <w:rPr>
          <w:rFonts w:ascii="Noto Sans" w:hAnsi="Noto Sans" w:cs="Noto Sans"/>
          <w:sz w:val="22"/>
          <w:szCs w:val="22"/>
          <w:lang w:val="de-DE"/>
        </w:rPr>
      </w:pPr>
      <w:r w:rsidRPr="00DB7800">
        <w:rPr>
          <w:rFonts w:ascii="Noto Sans" w:hAnsi="Noto Sans" w:cs="Noto Sans"/>
          <w:sz w:val="22"/>
          <w:szCs w:val="22"/>
          <w:lang w:val="de-DE"/>
        </w:rPr>
        <w:t xml:space="preserve">Parallel zur Tour veröffentlichen </w:t>
      </w:r>
      <w:r w:rsidRPr="002060F1">
        <w:rPr>
          <w:rFonts w:ascii="Noto Sans" w:hAnsi="Noto Sans" w:cs="Noto Sans"/>
          <w:b/>
          <w:bCs/>
          <w:sz w:val="22"/>
          <w:szCs w:val="22"/>
          <w:lang w:val="de-DE"/>
        </w:rPr>
        <w:t>The Pussycat Dolls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neue Musik: Die aktuelle Single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„Club Song“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ist ab sofort erhältlich und stellt die erste neue Veröffentlichung der Gruppe seit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„React“ (2019)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dar.</w:t>
      </w:r>
    </w:p>
    <w:p w14:paraId="3BD19020" w14:textId="77777777" w:rsidR="009B678C" w:rsidRPr="00DB7800" w:rsidRDefault="009B678C" w:rsidP="009B678C">
      <w:pPr>
        <w:pStyle w:val="StandardWeb"/>
        <w:jc w:val="both"/>
        <w:rPr>
          <w:rFonts w:ascii="Noto Sans" w:hAnsi="Noto Sans" w:cs="Noto Sans"/>
          <w:sz w:val="22"/>
          <w:szCs w:val="22"/>
          <w:lang w:val="de-DE"/>
        </w:rPr>
      </w:pPr>
      <w:r w:rsidRPr="00DB7800">
        <w:rPr>
          <w:rFonts w:ascii="Noto Sans" w:hAnsi="Noto Sans" w:cs="Noto Sans"/>
          <w:sz w:val="22"/>
          <w:szCs w:val="22"/>
          <w:lang w:val="de-DE"/>
        </w:rPr>
        <w:t xml:space="preserve">Darüber hinaus werden die Erfolgsalben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„PCD“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und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„Doll Domination“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am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>8. Mai 2026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neu aufgelegt. Die Reissues erscheinen erstmals in erweiterten Formaten, darunter eine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 xml:space="preserve">Deluxe-Edition von </w:t>
      </w:r>
      <w:r w:rsidRPr="002060F1">
        <w:rPr>
          <w:rStyle w:val="Fett"/>
          <w:rFonts w:ascii="Noto Sans" w:hAnsi="Noto Sans" w:cs="Noto Sans"/>
          <w:sz w:val="22"/>
          <w:szCs w:val="22"/>
          <w:lang w:val="de-DE"/>
        </w:rPr>
        <w:t>„PCD“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 xml:space="preserve"> mit zusätzlichen und bisher unveröffentlichten Songs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</w:t>
      </w:r>
      <w:r w:rsidRPr="00DB7800">
        <w:rPr>
          <w:rFonts w:ascii="Noto Sans" w:hAnsi="Noto Sans" w:cs="Noto Sans"/>
          <w:sz w:val="22"/>
          <w:szCs w:val="22"/>
          <w:lang w:val="de-DE"/>
        </w:rPr>
        <w:t>sowie die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 xml:space="preserve"> </w:t>
      </w:r>
      <w:r w:rsidRPr="00DB7800">
        <w:rPr>
          <w:rStyle w:val="Fett"/>
          <w:rFonts w:ascii="Noto Sans" w:hAnsi="Noto Sans" w:cs="Noto Sans"/>
          <w:b w:val="0"/>
          <w:bCs w:val="0"/>
          <w:sz w:val="22"/>
          <w:szCs w:val="22"/>
          <w:lang w:val="de-DE"/>
        </w:rPr>
        <w:t xml:space="preserve">erste Vinylveröffentlichung von </w:t>
      </w:r>
      <w:r w:rsidRPr="002060F1">
        <w:rPr>
          <w:rStyle w:val="Fett"/>
          <w:rFonts w:ascii="Noto Sans" w:hAnsi="Noto Sans" w:cs="Noto Sans"/>
          <w:sz w:val="22"/>
          <w:szCs w:val="22"/>
          <w:lang w:val="de-DE"/>
        </w:rPr>
        <w:t>„Doll Domination“</w:t>
      </w:r>
      <w:r w:rsidRPr="00DB7800">
        <w:rPr>
          <w:rFonts w:ascii="Noto Sans" w:hAnsi="Noto Sans" w:cs="Noto Sans"/>
          <w:b/>
          <w:bCs/>
          <w:sz w:val="22"/>
          <w:szCs w:val="22"/>
          <w:lang w:val="de-DE"/>
        </w:rPr>
        <w:t>.</w:t>
      </w:r>
    </w:p>
    <w:p w14:paraId="481E5EDC" w14:textId="388338B6" w:rsidR="003132C4" w:rsidRPr="00DB7800" w:rsidRDefault="003132C4" w:rsidP="009B678C">
      <w:pPr>
        <w:pStyle w:val="StandardWeb"/>
        <w:jc w:val="both"/>
        <w:rPr>
          <w:rFonts w:ascii="Noto Sans" w:eastAsia="Proxima Nova" w:hAnsi="Noto Sans" w:cs="Noto Sans"/>
          <w:b/>
          <w:sz w:val="22"/>
          <w:szCs w:val="22"/>
          <w:lang w:val="de-DE"/>
        </w:rPr>
      </w:pP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VIP:</w:t>
      </w:r>
      <w:r w:rsidRPr="00DB7800">
        <w:rPr>
          <w:rFonts w:ascii="Noto Sans" w:hAnsi="Noto Sans" w:cs="Noto Sans"/>
          <w:sz w:val="22"/>
          <w:szCs w:val="22"/>
          <w:lang w:val="de-DE"/>
        </w:rPr>
        <w:br/>
        <w:t xml:space="preserve">Für die Tour werden außerdem verschiedene VIP-Pakete und Erlebnisse angeboten, mit denen Fans ihr Konzerterlebnis aufwerten können. Angeboten werden unter anderem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„Buttons Behind The Scenes Experience“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,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„Doll Domination Experience“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 und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„</w:t>
      </w:r>
      <w:proofErr w:type="spellStart"/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Stickwitu</w:t>
      </w:r>
      <w:proofErr w:type="spellEnd"/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 xml:space="preserve"> VIP“</w:t>
      </w:r>
      <w:r w:rsidRPr="00DB7800">
        <w:rPr>
          <w:rFonts w:ascii="Noto Sans" w:hAnsi="Noto Sans" w:cs="Noto Sans"/>
          <w:sz w:val="22"/>
          <w:szCs w:val="22"/>
          <w:lang w:val="de-DE"/>
        </w:rPr>
        <w:t xml:space="preserve">, deren Inhalte je nach ausgewähltem Paket variieren. Weitere Informationen gibt es unter </w:t>
      </w:r>
      <w:r w:rsidRPr="00DB7800">
        <w:rPr>
          <w:rStyle w:val="Fett"/>
          <w:rFonts w:ascii="Noto Sans" w:hAnsi="Noto Sans" w:cs="Noto Sans"/>
          <w:sz w:val="22"/>
          <w:szCs w:val="22"/>
          <w:lang w:val="de-DE"/>
        </w:rPr>
        <w:t>pcdforever.com/</w:t>
      </w:r>
      <w:r w:rsidRPr="00DB7800">
        <w:rPr>
          <w:rFonts w:ascii="Noto Sans" w:hAnsi="Noto Sans" w:cs="Noto Sans"/>
          <w:sz w:val="22"/>
          <w:szCs w:val="22"/>
          <w:lang w:val="de-DE"/>
        </w:rPr>
        <w:t>.</w:t>
      </w:r>
    </w:p>
    <w:p w14:paraId="72B720AB" w14:textId="77777777" w:rsidR="003132C4" w:rsidRDefault="003132C4" w:rsidP="00F63D1A">
      <w:pPr>
        <w:jc w:val="center"/>
        <w:rPr>
          <w:rFonts w:ascii="Noto Sans" w:eastAsia="Proxima Nova" w:hAnsi="Noto Sans" w:cs="Noto Sans"/>
          <w:b/>
          <w:sz w:val="22"/>
          <w:szCs w:val="22"/>
        </w:rPr>
      </w:pPr>
    </w:p>
    <w:p w14:paraId="55AE9FE7" w14:textId="77777777" w:rsidR="003132C4" w:rsidRDefault="003132C4" w:rsidP="00F63D1A">
      <w:pPr>
        <w:jc w:val="center"/>
        <w:rPr>
          <w:rFonts w:ascii="Noto Sans" w:eastAsia="Proxima Nova" w:hAnsi="Noto Sans" w:cs="Noto Sans"/>
          <w:b/>
          <w:sz w:val="22"/>
          <w:szCs w:val="22"/>
        </w:rPr>
      </w:pPr>
    </w:p>
    <w:p w14:paraId="79F90627" w14:textId="77777777" w:rsidR="002403AA" w:rsidRPr="00025D9B" w:rsidRDefault="002403AA" w:rsidP="00F63D1A">
      <w:pPr>
        <w:jc w:val="center"/>
        <w:rPr>
          <w:rFonts w:ascii="Noto Sans" w:eastAsia="Proxima Nova" w:hAnsi="Noto Sans" w:cs="Noto Sans"/>
          <w:b/>
          <w:sz w:val="22"/>
          <w:szCs w:val="22"/>
        </w:rPr>
      </w:pPr>
    </w:p>
    <w:p w14:paraId="0DF46CED" w14:textId="4FA17893" w:rsidR="002E2026" w:rsidRPr="00DB7800" w:rsidRDefault="002E2026" w:rsidP="00F63D1A">
      <w:pPr>
        <w:jc w:val="center"/>
        <w:rPr>
          <w:rFonts w:ascii="Noto Sans" w:eastAsia="Proxima Nova" w:hAnsi="Noto Sans" w:cs="Noto Sans"/>
          <w:b/>
          <w:sz w:val="20"/>
          <w:szCs w:val="20"/>
        </w:rPr>
      </w:pPr>
      <w:r w:rsidRPr="00DB7800">
        <w:rPr>
          <w:rFonts w:ascii="Noto Sans" w:eastAsia="Proxima Nova" w:hAnsi="Noto Sans" w:cs="Noto Sans"/>
          <w:b/>
          <w:sz w:val="22"/>
          <w:szCs w:val="22"/>
        </w:rPr>
        <w:t xml:space="preserve">Live Nation </w:t>
      </w:r>
      <w:proofErr w:type="spellStart"/>
      <w:r w:rsidRPr="00DB7800">
        <w:rPr>
          <w:rFonts w:ascii="Noto Sans" w:eastAsia="Proxima Nova" w:hAnsi="Noto Sans" w:cs="Noto Sans"/>
          <w:b/>
          <w:sz w:val="22"/>
          <w:szCs w:val="22"/>
        </w:rPr>
        <w:t>Presents</w:t>
      </w:r>
      <w:proofErr w:type="spellEnd"/>
      <w:r w:rsidRPr="00DB7800">
        <w:rPr>
          <w:rFonts w:ascii="Noto Sans" w:eastAsia="Proxima Nova" w:hAnsi="Noto Sans" w:cs="Noto Sans"/>
          <w:b/>
          <w:sz w:val="20"/>
          <w:szCs w:val="20"/>
        </w:rPr>
        <w:br/>
      </w:r>
      <w:r w:rsidR="00162CC0" w:rsidRPr="00DB7800">
        <w:rPr>
          <w:rFonts w:ascii="Noto Sans" w:eastAsia="Proxima Nova" w:hAnsi="Noto Sans" w:cs="Noto Sans"/>
          <w:b/>
          <w:sz w:val="44"/>
          <w:szCs w:val="44"/>
        </w:rPr>
        <w:t>THE PUSSYCAT DOLLS</w:t>
      </w:r>
    </w:p>
    <w:p w14:paraId="34E137C1" w14:textId="198D4031" w:rsidR="008E28ED" w:rsidRPr="00025D9B" w:rsidRDefault="00162CC0" w:rsidP="008E28ED">
      <w:pPr>
        <w:jc w:val="center"/>
        <w:rPr>
          <w:rFonts w:ascii="Noto Sans" w:eastAsia="Proxima Nova" w:hAnsi="Noto Sans" w:cs="Noto Sans"/>
          <w:b/>
          <w:bCs/>
          <w:sz w:val="22"/>
          <w:szCs w:val="22"/>
          <w:lang w:val="en-US"/>
        </w:rPr>
      </w:pPr>
      <w:r>
        <w:rPr>
          <w:rFonts w:ascii="Noto Sans" w:eastAsia="Proxima Nova" w:hAnsi="Noto Sans" w:cs="Noto Sans"/>
          <w:b/>
          <w:sz w:val="22"/>
          <w:szCs w:val="22"/>
          <w:lang w:val="en-US"/>
        </w:rPr>
        <w:t>PCD FOREVER TOUR</w:t>
      </w:r>
      <w:r w:rsidR="003728ED" w:rsidRPr="00025D9B">
        <w:rPr>
          <w:rFonts w:ascii="Noto Sans" w:eastAsia="Proxima Nova" w:hAnsi="Noto Sans" w:cs="Noto Sans"/>
          <w:b/>
          <w:sz w:val="22"/>
          <w:szCs w:val="22"/>
          <w:lang w:val="en-US"/>
        </w:rPr>
        <w:t xml:space="preserve"> </w:t>
      </w:r>
      <w:r w:rsidR="003728ED" w:rsidRPr="00025D9B">
        <w:rPr>
          <w:rFonts w:ascii="Noto Sans" w:eastAsia="Proxima Nova" w:hAnsi="Noto Sans" w:cs="Noto Sans"/>
          <w:b/>
          <w:sz w:val="22"/>
          <w:szCs w:val="22"/>
          <w:lang w:val="en-US"/>
        </w:rPr>
        <w:br/>
        <w:t>Special Guest: Lil</w:t>
      </w:r>
      <w:r>
        <w:rPr>
          <w:rFonts w:ascii="Noto Sans" w:eastAsia="Proxima Nova" w:hAnsi="Noto Sans" w:cs="Noto Sans"/>
          <w:b/>
          <w:sz w:val="22"/>
          <w:szCs w:val="22"/>
          <w:lang w:val="en-US"/>
        </w:rPr>
        <w:t>’</w:t>
      </w:r>
      <w:r w:rsidR="003728ED" w:rsidRPr="00025D9B">
        <w:rPr>
          <w:rFonts w:ascii="Noto Sans" w:eastAsia="Proxima Nova" w:hAnsi="Noto Sans" w:cs="Noto Sans"/>
          <w:b/>
          <w:sz w:val="22"/>
          <w:szCs w:val="22"/>
          <w:lang w:val="en-US"/>
        </w:rPr>
        <w:t xml:space="preserve"> </w:t>
      </w:r>
      <w:r>
        <w:rPr>
          <w:rFonts w:ascii="Noto Sans" w:eastAsia="Proxima Nova" w:hAnsi="Noto Sans" w:cs="Noto Sans"/>
          <w:b/>
          <w:sz w:val="22"/>
          <w:szCs w:val="22"/>
          <w:lang w:val="en-US"/>
        </w:rPr>
        <w:t>Kim</w:t>
      </w:r>
      <w:r w:rsidR="002060F1">
        <w:rPr>
          <w:rFonts w:ascii="Noto Sans" w:eastAsia="Proxima Nova" w:hAnsi="Noto Sans" w:cs="Noto Sans"/>
          <w:b/>
          <w:sz w:val="22"/>
          <w:szCs w:val="22"/>
          <w:lang w:val="en-US"/>
        </w:rPr>
        <w:t xml:space="preserve"> </w:t>
      </w:r>
    </w:p>
    <w:p w14:paraId="440500D1" w14:textId="77777777" w:rsidR="002E2026" w:rsidRDefault="002E2026" w:rsidP="002E2026">
      <w:pPr>
        <w:jc w:val="center"/>
        <w:rPr>
          <w:rFonts w:ascii="Noto Sans" w:eastAsia="Proxima Nova" w:hAnsi="Noto Sans" w:cs="Noto Sans"/>
          <w:b/>
          <w:sz w:val="22"/>
          <w:szCs w:val="22"/>
          <w:lang w:val="en-US"/>
        </w:rPr>
      </w:pPr>
    </w:p>
    <w:p w14:paraId="36D8FDFC" w14:textId="64045D90" w:rsidR="00D353DD" w:rsidRPr="00DB7800" w:rsidRDefault="00D353DD" w:rsidP="002060F1">
      <w:pPr>
        <w:ind w:left="1440" w:firstLine="720"/>
        <w:rPr>
          <w:rFonts w:ascii="Noto Sans" w:eastAsia="Proxima Nova" w:hAnsi="Noto Sans" w:cs="Noto Sans"/>
          <w:b/>
          <w:sz w:val="22"/>
          <w:szCs w:val="22"/>
        </w:rPr>
      </w:pPr>
      <w:r w:rsidRPr="00025D9B">
        <w:rPr>
          <w:rFonts w:ascii="Noto Sans" w:eastAsia="Proxima Nova" w:hAnsi="Noto Sans" w:cs="Noto Sans"/>
          <w:bCs/>
          <w:sz w:val="22"/>
          <w:szCs w:val="22"/>
        </w:rPr>
        <w:t xml:space="preserve">Mo. 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>
        <w:rPr>
          <w:rFonts w:ascii="Noto Sans" w:eastAsia="Proxima Nova" w:hAnsi="Noto Sans" w:cs="Noto Sans"/>
          <w:bCs/>
          <w:sz w:val="22"/>
          <w:szCs w:val="22"/>
        </w:rPr>
        <w:t>14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>.</w:t>
      </w:r>
      <w:r>
        <w:rPr>
          <w:rFonts w:ascii="Noto Sans" w:eastAsia="Proxima Nova" w:hAnsi="Noto Sans" w:cs="Noto Sans"/>
          <w:bCs/>
          <w:sz w:val="22"/>
          <w:szCs w:val="22"/>
        </w:rPr>
        <w:t>09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 xml:space="preserve">.2026 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>
        <w:rPr>
          <w:rFonts w:ascii="Noto Sans" w:eastAsia="Proxima Nova" w:hAnsi="Noto Sans" w:cs="Noto Sans"/>
          <w:bCs/>
          <w:sz w:val="22"/>
          <w:szCs w:val="22"/>
        </w:rPr>
        <w:t>München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 xml:space="preserve"> 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>
        <w:rPr>
          <w:rFonts w:ascii="Noto Sans" w:eastAsia="Proxima Nova" w:hAnsi="Noto Sans" w:cs="Noto Sans"/>
          <w:bCs/>
          <w:sz w:val="22"/>
          <w:szCs w:val="22"/>
        </w:rPr>
        <w:t>Olympia</w:t>
      </w:r>
      <w:r w:rsidRPr="00025D9B">
        <w:rPr>
          <w:rFonts w:ascii="Noto Sans" w:eastAsia="Proxima Nova" w:hAnsi="Noto Sans" w:cs="Noto Sans"/>
          <w:bCs/>
          <w:sz w:val="22"/>
          <w:szCs w:val="22"/>
        </w:rPr>
        <w:t>halle</w:t>
      </w:r>
    </w:p>
    <w:p w14:paraId="7BF967A9" w14:textId="0789FDC9" w:rsidR="002C25AD" w:rsidRPr="00025D9B" w:rsidRDefault="00E31811" w:rsidP="007F5C06">
      <w:pPr>
        <w:ind w:left="1440" w:firstLine="720"/>
        <w:rPr>
          <w:rFonts w:ascii="Noto Sans" w:eastAsia="Proxima Nova" w:hAnsi="Noto Sans" w:cs="Noto Sans"/>
          <w:bCs/>
          <w:sz w:val="22"/>
          <w:szCs w:val="22"/>
        </w:rPr>
      </w:pPr>
      <w:r>
        <w:rPr>
          <w:rFonts w:ascii="Noto Sans" w:eastAsia="Proxima Nova" w:hAnsi="Noto Sans" w:cs="Noto Sans"/>
          <w:bCs/>
          <w:sz w:val="22"/>
          <w:szCs w:val="22"/>
        </w:rPr>
        <w:t>M</w:t>
      </w:r>
      <w:r w:rsidR="0026575B" w:rsidRPr="00025D9B">
        <w:rPr>
          <w:rFonts w:ascii="Noto Sans" w:eastAsia="Proxima Nova" w:hAnsi="Noto Sans" w:cs="Noto Sans"/>
          <w:bCs/>
          <w:sz w:val="22"/>
          <w:szCs w:val="22"/>
        </w:rPr>
        <w:t>o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 xml:space="preserve">. 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 w:rsidR="00D353DD">
        <w:rPr>
          <w:rFonts w:ascii="Noto Sans" w:eastAsia="Proxima Nova" w:hAnsi="Noto Sans" w:cs="Noto Sans"/>
          <w:bCs/>
          <w:sz w:val="22"/>
          <w:szCs w:val="22"/>
        </w:rPr>
        <w:t>21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>.</w:t>
      </w:r>
      <w:r w:rsidR="00D353DD">
        <w:rPr>
          <w:rFonts w:ascii="Noto Sans" w:eastAsia="Proxima Nova" w:hAnsi="Noto Sans" w:cs="Noto Sans"/>
          <w:bCs/>
          <w:sz w:val="22"/>
          <w:szCs w:val="22"/>
        </w:rPr>
        <w:t>09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 xml:space="preserve">.2026 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ab/>
        <w:t>Zürich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ab/>
        <w:t xml:space="preserve"> </w:t>
      </w:r>
      <w:r w:rsidR="002C25AD" w:rsidRPr="00025D9B">
        <w:rPr>
          <w:rFonts w:ascii="Noto Sans" w:eastAsia="Proxima Nova" w:hAnsi="Noto Sans" w:cs="Noto Sans"/>
          <w:bCs/>
          <w:sz w:val="22"/>
          <w:szCs w:val="22"/>
        </w:rPr>
        <w:tab/>
        <w:t>Hallenstadion</w:t>
      </w:r>
    </w:p>
    <w:p w14:paraId="062CC4B7" w14:textId="26F915EB" w:rsidR="00BB6383" w:rsidRPr="00025D9B" w:rsidRDefault="00D353DD" w:rsidP="0026575B">
      <w:pPr>
        <w:ind w:left="1440" w:firstLine="720"/>
        <w:rPr>
          <w:rFonts w:ascii="Noto Sans" w:eastAsia="Proxima Nova" w:hAnsi="Noto Sans" w:cs="Noto Sans"/>
          <w:bCs/>
          <w:sz w:val="22"/>
          <w:szCs w:val="22"/>
        </w:rPr>
      </w:pPr>
      <w:r>
        <w:rPr>
          <w:rFonts w:ascii="Noto Sans" w:eastAsia="Proxima Nova" w:hAnsi="Noto Sans" w:cs="Noto Sans"/>
          <w:bCs/>
          <w:sz w:val="22"/>
          <w:szCs w:val="22"/>
        </w:rPr>
        <w:t>Sa</w:t>
      </w:r>
      <w:r w:rsidR="00BB6383" w:rsidRPr="00025D9B">
        <w:rPr>
          <w:rFonts w:ascii="Noto Sans" w:eastAsia="Proxima Nova" w:hAnsi="Noto Sans" w:cs="Noto Sans"/>
          <w:bCs/>
          <w:sz w:val="22"/>
          <w:szCs w:val="22"/>
        </w:rPr>
        <w:t xml:space="preserve">. </w:t>
      </w:r>
      <w:r w:rsidR="00BB6383"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 w:rsidR="008C0CA6">
        <w:rPr>
          <w:rFonts w:ascii="Noto Sans" w:eastAsia="Proxima Nova" w:hAnsi="Noto Sans" w:cs="Noto Sans"/>
          <w:bCs/>
          <w:sz w:val="22"/>
          <w:szCs w:val="22"/>
        </w:rPr>
        <w:t>26</w:t>
      </w:r>
      <w:r w:rsidR="00BB6383" w:rsidRPr="00025D9B">
        <w:rPr>
          <w:rFonts w:ascii="Noto Sans" w:eastAsia="Proxima Nova" w:hAnsi="Noto Sans" w:cs="Noto Sans"/>
          <w:bCs/>
          <w:sz w:val="22"/>
          <w:szCs w:val="22"/>
        </w:rPr>
        <w:t>.</w:t>
      </w:r>
      <w:r w:rsidR="008C0CA6">
        <w:rPr>
          <w:rFonts w:ascii="Noto Sans" w:eastAsia="Proxima Nova" w:hAnsi="Noto Sans" w:cs="Noto Sans"/>
          <w:bCs/>
          <w:sz w:val="22"/>
          <w:szCs w:val="22"/>
        </w:rPr>
        <w:t>09</w:t>
      </w:r>
      <w:r w:rsidR="00BB6383" w:rsidRPr="00025D9B">
        <w:rPr>
          <w:rFonts w:ascii="Noto Sans" w:eastAsia="Proxima Nova" w:hAnsi="Noto Sans" w:cs="Noto Sans"/>
          <w:bCs/>
          <w:sz w:val="22"/>
          <w:szCs w:val="22"/>
        </w:rPr>
        <w:t>.2026</w:t>
      </w:r>
      <w:r w:rsidR="00BB6383"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 w:rsidR="008C0CA6">
        <w:rPr>
          <w:rFonts w:ascii="Noto Sans" w:eastAsia="Proxima Nova" w:hAnsi="Noto Sans" w:cs="Noto Sans"/>
          <w:bCs/>
          <w:sz w:val="22"/>
          <w:szCs w:val="22"/>
        </w:rPr>
        <w:t>Düsseldorf</w:t>
      </w:r>
      <w:r w:rsidR="00BB6383" w:rsidRPr="00025D9B">
        <w:rPr>
          <w:rFonts w:ascii="Noto Sans" w:eastAsia="Proxima Nova" w:hAnsi="Noto Sans" w:cs="Noto Sans"/>
          <w:bCs/>
          <w:sz w:val="22"/>
          <w:szCs w:val="22"/>
        </w:rPr>
        <w:tab/>
      </w:r>
      <w:r w:rsidR="008C0CA6">
        <w:rPr>
          <w:rFonts w:ascii="Noto Sans" w:eastAsia="Proxima Nova" w:hAnsi="Noto Sans" w:cs="Noto Sans"/>
          <w:bCs/>
          <w:sz w:val="22"/>
          <w:szCs w:val="22"/>
        </w:rPr>
        <w:t>PSD Bank Dome</w:t>
      </w:r>
    </w:p>
    <w:p w14:paraId="1EB35801" w14:textId="77777777" w:rsidR="0026575B" w:rsidRPr="00025D9B" w:rsidRDefault="0026575B" w:rsidP="007F5C06">
      <w:pPr>
        <w:ind w:left="1440" w:firstLine="720"/>
        <w:rPr>
          <w:rFonts w:ascii="Noto Sans" w:eastAsia="Proxima Nova" w:hAnsi="Noto Sans" w:cs="Noto Sans"/>
          <w:bCs/>
          <w:sz w:val="22"/>
          <w:szCs w:val="22"/>
        </w:rPr>
      </w:pPr>
    </w:p>
    <w:p w14:paraId="35F78A91" w14:textId="77777777" w:rsidR="00585958" w:rsidRPr="00025D9B" w:rsidRDefault="00585958" w:rsidP="00585958">
      <w:pPr>
        <w:rPr>
          <w:rStyle w:val="Hyperlink0"/>
          <w:rFonts w:ascii="Noto Sans" w:eastAsia="Arial Unicode MS" w:hAnsi="Noto Sans" w:cs="Noto Sans"/>
          <w:b w:val="0"/>
          <w:bCs w:val="0"/>
          <w:color w:val="auto"/>
          <w:u w:val="none"/>
        </w:rPr>
      </w:pPr>
    </w:p>
    <w:p w14:paraId="748B9BB0" w14:textId="710C28C1" w:rsidR="00585958" w:rsidRPr="002403AA" w:rsidRDefault="006D2D7B" w:rsidP="00585958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u w:val="single"/>
        </w:rPr>
      </w:pPr>
      <w:r w:rsidRPr="002403AA">
        <w:rPr>
          <w:rStyle w:val="OhneA"/>
          <w:rFonts w:ascii="Noto Sans" w:hAnsi="Noto Sans" w:cs="Noto Sans"/>
          <w:sz w:val="20"/>
          <w:szCs w:val="20"/>
          <w:u w:val="single"/>
        </w:rPr>
        <w:t>DEUTSCHLAND</w:t>
      </w:r>
    </w:p>
    <w:p w14:paraId="6241F970" w14:textId="77777777" w:rsidR="00395A69" w:rsidRPr="002403AA" w:rsidRDefault="00395A69" w:rsidP="00395A69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403AA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28BC7E31" w14:textId="7A488680" w:rsidR="00395A69" w:rsidRPr="002403AA" w:rsidRDefault="00395A69" w:rsidP="00A73139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Mi., 1</w:t>
      </w:r>
      <w:r w:rsidR="008C0CA6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.03.2026, 0</w:t>
      </w:r>
      <w:r w:rsidR="008C0CA6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  <w:r w:rsidRPr="002403AA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8C0CA6">
        <w:rPr>
          <w:rStyle w:val="OhneA"/>
          <w:rFonts w:ascii="Noto Sans" w:hAnsi="Noto Sans" w:cs="Noto Sans"/>
          <w:b/>
          <w:bCs/>
          <w:sz w:val="20"/>
          <w:szCs w:val="20"/>
        </w:rPr>
        <w:t>9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Pr="002403AA">
        <w:rPr>
          <w:rFonts w:ascii="Noto Sans" w:hAnsi="Noto Sans" w:cs="Noto Sans"/>
          <w:sz w:val="20"/>
          <w:szCs w:val="20"/>
        </w:rPr>
        <w:br/>
      </w:r>
      <w:hyperlink r:id="rId11">
        <w:r w:rsidRPr="002403A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Pr="002403AA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5809BF05" w14:textId="77777777" w:rsidR="00585958" w:rsidRPr="002403AA" w:rsidRDefault="00585958" w:rsidP="00585958">
      <w:pPr>
        <w:rPr>
          <w:rStyle w:val="Hyperlink0"/>
          <w:rFonts w:ascii="Noto Sans" w:eastAsia="Arial Unicode MS" w:hAnsi="Noto Sans" w:cs="Noto Sans"/>
          <w:b w:val="0"/>
          <w:bCs w:val="0"/>
          <w:color w:val="auto"/>
          <w:u w:val="none"/>
        </w:rPr>
      </w:pPr>
    </w:p>
    <w:p w14:paraId="1D790F58" w14:textId="7F0BBC81" w:rsidR="002E4F9E" w:rsidRPr="002403AA" w:rsidRDefault="002E4F9E" w:rsidP="002E4F9E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403A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84E5791" w14:textId="7F7BE7E3" w:rsidR="002E4F9E" w:rsidRPr="002403AA" w:rsidRDefault="00E62BD9" w:rsidP="002E4F9E">
      <w:pPr>
        <w:jc w:val="center"/>
        <w:rPr>
          <w:rFonts w:ascii="Noto Sans" w:hAnsi="Noto Sans" w:cs="Noto Sans"/>
          <w:sz w:val="20"/>
          <w:szCs w:val="20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2E4F9E" w:rsidRPr="002403A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8C0CA6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2E4F9E" w:rsidRPr="002403A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914A9" w:rsidRPr="002403AA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2E4F9E" w:rsidRPr="002403AA">
        <w:rPr>
          <w:rStyle w:val="Hyperlink0"/>
          <w:rFonts w:ascii="Noto Sans" w:hAnsi="Noto Sans" w:cs="Noto Sans"/>
          <w:color w:val="000000" w:themeColor="text1"/>
          <w:u w:val="none"/>
        </w:rPr>
        <w:t>.202</w:t>
      </w:r>
      <w:r w:rsidR="002B77AC" w:rsidRPr="002403AA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2E4F9E" w:rsidRPr="002403A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60423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2E4F9E" w:rsidRPr="002403A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  <w:r w:rsidR="002E4F9E" w:rsidRPr="002403AA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  <w:r w:rsidR="002E4F9E"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E4F9E"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E4F9E"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B60423">
        <w:rPr>
          <w:rStyle w:val="OhneA"/>
          <w:rFonts w:ascii="Noto Sans" w:hAnsi="Noto Sans" w:cs="Noto Sans"/>
          <w:b/>
          <w:bCs/>
          <w:sz w:val="20"/>
          <w:szCs w:val="20"/>
        </w:rPr>
        <w:t>9</w:t>
      </w:r>
      <w:r w:rsidR="002E4F9E" w:rsidRPr="002403A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2E4F9E" w:rsidRPr="002403A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2E4F9E" w:rsidRPr="002403A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0CB228A" w14:textId="77777777" w:rsidR="002B77AC" w:rsidRPr="002403AA" w:rsidRDefault="002B77AC" w:rsidP="002E4F9E">
      <w:pPr>
        <w:jc w:val="center"/>
        <w:rPr>
          <w:rFonts w:ascii="Noto Sans" w:hAnsi="Noto Sans" w:cs="Noto Sans"/>
          <w:sz w:val="20"/>
          <w:szCs w:val="20"/>
        </w:rPr>
      </w:pPr>
    </w:p>
    <w:p w14:paraId="05CC4F7C" w14:textId="77777777" w:rsidR="00585958" w:rsidRPr="002403AA" w:rsidRDefault="00585958" w:rsidP="0058595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A11ED24" w14:textId="5D8728D2" w:rsidR="00585958" w:rsidRPr="002403AA" w:rsidRDefault="00585958" w:rsidP="0058595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</w:t>
      </w:r>
      <w:r w:rsidR="00E62BD9"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B604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9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</w:t>
      </w:r>
      <w:r w:rsidR="001914A9"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.2026, </w:t>
      </w:r>
      <w:r w:rsidR="001914A9"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(Online-Presale, 2</w:t>
      </w:r>
      <w:r w:rsidR="00B17764" w:rsidRPr="002403A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2403A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2403A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1A282E8A" w14:textId="2F1665AC" w:rsidR="007565E3" w:rsidRPr="002403AA" w:rsidRDefault="00585958" w:rsidP="007F5C06">
      <w:pPr>
        <w:pStyle w:val="berschrift4"/>
        <w:tabs>
          <w:tab w:val="left" w:pos="360"/>
        </w:tabs>
        <w:rPr>
          <w:rFonts w:ascii="Noto Sans" w:hAnsi="Noto Sans" w:cs="Noto Sans"/>
          <w:sz w:val="20"/>
          <w:szCs w:val="20"/>
          <w:lang w:val="en-US"/>
        </w:rPr>
      </w:pPr>
      <w:hyperlink r:id="rId13" w:history="1">
        <w:r w:rsidRPr="002403AA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766D6629" w14:textId="77777777" w:rsidR="007A3395" w:rsidRPr="00DB7800" w:rsidRDefault="007A3395" w:rsidP="007A3395">
      <w:pPr>
        <w:rPr>
          <w:rFonts w:ascii="Noto Sans" w:eastAsia="Tahoma" w:hAnsi="Noto Sans" w:cs="Noto Sans"/>
          <w:sz w:val="20"/>
          <w:szCs w:val="20"/>
          <w:lang w:val="en-US"/>
        </w:rPr>
      </w:pPr>
    </w:p>
    <w:p w14:paraId="2B363957" w14:textId="128E18F6" w:rsidR="00585958" w:rsidRPr="00DB7800" w:rsidRDefault="006D2D7B" w:rsidP="00585958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u w:val="single"/>
          <w:lang w:val="en-US"/>
        </w:rPr>
      </w:pPr>
      <w:r w:rsidRPr="00DB7800">
        <w:rPr>
          <w:rStyle w:val="OhneA"/>
          <w:rFonts w:ascii="Noto Sans" w:hAnsi="Noto Sans" w:cs="Noto Sans"/>
          <w:sz w:val="20"/>
          <w:szCs w:val="20"/>
          <w:u w:val="single"/>
          <w:lang w:val="en-US"/>
        </w:rPr>
        <w:t>SCHWEIZ</w:t>
      </w:r>
    </w:p>
    <w:p w14:paraId="36DD31AC" w14:textId="1DBD06E0" w:rsidR="00585958" w:rsidRPr="00DB7800" w:rsidRDefault="00585958" w:rsidP="00585958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DB7800">
        <w:rPr>
          <w:rStyle w:val="OhneA"/>
          <w:rFonts w:ascii="Noto Sans" w:hAnsi="Noto Sans" w:cs="Noto Sans"/>
          <w:sz w:val="20"/>
          <w:szCs w:val="20"/>
          <w:lang w:val="en-US"/>
        </w:rPr>
        <w:t>Sunrise Prio Tickets:</w:t>
      </w:r>
    </w:p>
    <w:p w14:paraId="5EC75545" w14:textId="7DFF5707" w:rsidR="00585958" w:rsidRPr="00DB7800" w:rsidRDefault="00E62BD9" w:rsidP="00585958">
      <w:pPr>
        <w:jc w:val="center"/>
        <w:rPr>
          <w:rFonts w:ascii="Noto Sans" w:hAnsi="Noto Sans" w:cs="Noto Sans"/>
          <w:sz w:val="20"/>
          <w:szCs w:val="20"/>
          <w:lang w:val="en-US"/>
        </w:rPr>
      </w:pPr>
      <w:r w:rsidRPr="00DB78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Mi., 1</w:t>
      </w:r>
      <w:r w:rsidR="00B60423" w:rsidRPr="00DB78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</w:t>
      </w:r>
      <w:r w:rsidRPr="00DB78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.03.2026, </w:t>
      </w:r>
      <w:r w:rsidR="00B60423" w:rsidRPr="00DB78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DB780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  <w:r w:rsidRPr="00DB7800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  <w:r w:rsidRPr="00DB78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(Online-Presale, 4</w:t>
      </w:r>
      <w:r w:rsidR="00B60423" w:rsidRPr="00DB78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9</w:t>
      </w:r>
      <w:r w:rsidRPr="00DB78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DB78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DB780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585958" w:rsidRPr="00DB7800">
        <w:rPr>
          <w:rStyle w:val="Hyperlink0"/>
          <w:rFonts w:ascii="Noto Sans" w:hAnsi="Noto Sans" w:cs="Noto Sans"/>
          <w:color w:val="000000" w:themeColor="text1"/>
          <w:lang w:val="en-US"/>
        </w:rPr>
        <w:br/>
      </w:r>
      <w:hyperlink r:id="rId14" w:history="1">
        <w:r w:rsidR="00CA2D7F" w:rsidRPr="00DB7800">
          <w:rPr>
            <w:rStyle w:val="Hyperlink1"/>
            <w:rFonts w:ascii="Noto Sans" w:hAnsi="Noto Sans" w:cs="Noto Sans"/>
            <w:color w:val="000000"/>
            <w:kern w:val="1"/>
          </w:rPr>
          <w:t>www.sunrise.ch/en/moments/</w:t>
        </w:r>
      </w:hyperlink>
      <w:r w:rsidR="00585958" w:rsidRPr="00DB7800">
        <w:rPr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B8DED0" w14:textId="77777777" w:rsidR="002403AA" w:rsidRDefault="002403AA" w:rsidP="00585958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201F2457" w14:textId="12C52213" w:rsidR="00585958" w:rsidRPr="002403AA" w:rsidRDefault="00585958" w:rsidP="00585958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2403AA">
        <w:rPr>
          <w:rStyle w:val="OhneA"/>
          <w:rFonts w:ascii="Noto Sans" w:hAnsi="Noto Sans" w:cs="Noto Sans"/>
          <w:sz w:val="20"/>
          <w:szCs w:val="20"/>
          <w:lang w:val="en-US"/>
        </w:rPr>
        <w:t>TWINT Prio Tickets:</w:t>
      </w:r>
    </w:p>
    <w:p w14:paraId="65C1E323" w14:textId="3A6E9DFE" w:rsidR="00585958" w:rsidRPr="002403AA" w:rsidRDefault="00E62BD9" w:rsidP="00585958">
      <w:pPr>
        <w:jc w:val="center"/>
        <w:rPr>
          <w:rFonts w:ascii="Noto Sans" w:hAnsi="Noto Sans" w:cs="Noto Sans"/>
          <w:sz w:val="20"/>
          <w:szCs w:val="20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Mi., 1</w:t>
      </w:r>
      <w:r w:rsidR="00B60423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 xml:space="preserve">.03.2026, </w:t>
      </w:r>
      <w:r w:rsidR="00B60423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  <w:r w:rsidRPr="002403AA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>, 4</w:t>
      </w:r>
      <w:r w:rsidR="00B60423">
        <w:rPr>
          <w:rStyle w:val="OhneA"/>
          <w:rFonts w:ascii="Noto Sans" w:hAnsi="Noto Sans" w:cs="Noto Sans"/>
          <w:b/>
          <w:bCs/>
          <w:sz w:val="20"/>
          <w:szCs w:val="20"/>
        </w:rPr>
        <w:t>9</w:t>
      </w:r>
      <w:r w:rsidRPr="002403A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585958" w:rsidRPr="002403AA">
        <w:rPr>
          <w:rStyle w:val="Hyperlink0"/>
          <w:rFonts w:ascii="Noto Sans" w:hAnsi="Noto Sans" w:cs="Noto Sans"/>
          <w:color w:val="000000" w:themeColor="text1"/>
        </w:rPr>
        <w:br/>
      </w:r>
      <w:hyperlink r:id="rId15" w:history="1">
        <w:r w:rsidR="00CA2D7F" w:rsidRPr="002403AA">
          <w:rPr>
            <w:rStyle w:val="Hyperlink1"/>
            <w:rFonts w:ascii="Noto Sans" w:hAnsi="Noto Sans" w:cs="Noto Sans"/>
            <w:color w:val="000000"/>
            <w:kern w:val="1"/>
            <w:lang w:val="de-DE"/>
          </w:rPr>
          <w:t>www.twintpriotickets.ch</w:t>
        </w:r>
      </w:hyperlink>
      <w:r w:rsidR="00585958" w:rsidRPr="002403AA">
        <w:rPr>
          <w:rFonts w:ascii="Noto Sans" w:hAnsi="Noto Sans" w:cs="Noto Sans"/>
          <w:sz w:val="20"/>
          <w:szCs w:val="20"/>
        </w:rPr>
        <w:t xml:space="preserve"> </w:t>
      </w:r>
    </w:p>
    <w:p w14:paraId="50F4DD59" w14:textId="77777777" w:rsidR="002B77AC" w:rsidRPr="002403AA" w:rsidRDefault="002B77AC" w:rsidP="002E4F9E">
      <w:pPr>
        <w:rPr>
          <w:rStyle w:val="Hyperlink0"/>
          <w:rFonts w:ascii="Noto Sans" w:hAnsi="Noto Sans" w:cs="Noto Sans"/>
          <w:u w:val="none"/>
        </w:rPr>
      </w:pPr>
    </w:p>
    <w:p w14:paraId="2056CABE" w14:textId="77777777" w:rsidR="002E4F9E" w:rsidRPr="002403AA" w:rsidRDefault="002E4F9E" w:rsidP="002E4F9E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D595DF9" w14:textId="77777777" w:rsidR="00E62BD9" w:rsidRPr="002403AA" w:rsidRDefault="00E62BD9" w:rsidP="00E62BD9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  <w:lang w:val="de-DE"/>
        </w:rPr>
        <w:t xml:space="preserve">Do., 12.03.2026, 10:00 Uhr </w:t>
      </w:r>
      <w:r w:rsidRPr="002403AA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2403AA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2403AA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24 Stunden)</w:t>
      </w:r>
    </w:p>
    <w:p w14:paraId="301E61C9" w14:textId="77777777" w:rsidR="006D2D7B" w:rsidRPr="002403AA" w:rsidRDefault="006D2D7B" w:rsidP="006D2D7B">
      <w:pPr>
        <w:numPr>
          <w:ilvl w:val="0"/>
          <w:numId w:val="3"/>
        </w:numPr>
        <w:suppressAutoHyphens/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u w:val="single"/>
        </w:rPr>
      </w:pPr>
      <w:hyperlink r:id="rId16" w:history="1">
        <w:r w:rsidRPr="002403A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www.ticketmaster.ch/presale</w:t>
        </w:r>
      </w:hyperlink>
    </w:p>
    <w:p w14:paraId="76D11E18" w14:textId="77777777" w:rsidR="006D2D7B" w:rsidRPr="002403AA" w:rsidRDefault="006D2D7B" w:rsidP="002E4F9E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47395533" w14:textId="77777777" w:rsidR="003340B8" w:rsidRPr="002403AA" w:rsidRDefault="003340B8" w:rsidP="002E4F9E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6905EFE1" w14:textId="77777777" w:rsidR="006D2D7B" w:rsidRPr="002403AA" w:rsidRDefault="006D2D7B" w:rsidP="006D2D7B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403AA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638B9A9" w14:textId="150CD962" w:rsidR="00B17764" w:rsidRPr="002403AA" w:rsidRDefault="006D2D7B" w:rsidP="00B1776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 xml:space="preserve">Fr., </w:t>
      </w:r>
      <w:r w:rsidR="007B01ED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B17764" w:rsidRPr="002403AA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</w:t>
      </w:r>
      <w:r w:rsidR="00B17764" w:rsidRPr="002403A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2403A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7992F0C7" w14:textId="3CB3871F" w:rsidR="00C65CAC" w:rsidRPr="007B01ED" w:rsidRDefault="007B01ED" w:rsidP="006D2D7B">
      <w:pPr>
        <w:ind w:left="1440" w:firstLine="720"/>
        <w:rPr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7B01E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https://www.livenation.de/the-pussycat-dolls-tickets-adp1294215</w:t>
        </w:r>
      </w:hyperlink>
    </w:p>
    <w:p w14:paraId="2E3B399C" w14:textId="77777777" w:rsidR="007B01ED" w:rsidRPr="002403AA" w:rsidRDefault="007B01ED" w:rsidP="006D2D7B">
      <w:pPr>
        <w:ind w:left="1440" w:firstLine="720"/>
        <w:rPr>
          <w:rFonts w:ascii="Noto Sans" w:hAnsi="Noto Sans" w:cs="Noto Sans"/>
          <w:b/>
          <w:bCs/>
          <w:sz w:val="20"/>
          <w:szCs w:val="20"/>
        </w:rPr>
      </w:pPr>
    </w:p>
    <w:p w14:paraId="72451A18" w14:textId="7CDC917D" w:rsidR="007B01ED" w:rsidRPr="007B01ED" w:rsidRDefault="005715D3" w:rsidP="007B01ED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8" w:history="1">
        <w:r w:rsidRPr="007B01E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</w:p>
    <w:p w14:paraId="3780650C" w14:textId="306E9987" w:rsidR="007B01ED" w:rsidRPr="007B01ED" w:rsidRDefault="007B01ED" w:rsidP="007B01ED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u w:val="none"/>
        </w:rPr>
      </w:pPr>
      <w:r w:rsidRPr="007B01ED">
        <w:rPr>
          <w:rFonts w:ascii="Noto Sans" w:hAnsi="Noto Sans" w:cs="Noto Sans"/>
          <w:b/>
          <w:bCs/>
          <w:sz w:val="20"/>
          <w:szCs w:val="20"/>
        </w:rPr>
        <w:t>www.eventim.de</w:t>
      </w:r>
    </w:p>
    <w:p w14:paraId="50C8D829" w14:textId="77777777" w:rsidR="005715D3" w:rsidRPr="007B01ED" w:rsidRDefault="005715D3" w:rsidP="007B01ED">
      <w:pPr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4197CE1" w14:textId="77777777" w:rsidR="005715D3" w:rsidRPr="007B01ED" w:rsidRDefault="005715D3" w:rsidP="005715D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9" w:history="1">
        <w:r w:rsidRPr="007B01E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1C6D1147" w14:textId="5B733257" w:rsidR="007F5C06" w:rsidRDefault="009B678C" w:rsidP="009B678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0" w:history="1">
        <w:r w:rsidRPr="001D606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www.ticketcorner.ch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6A0FCFD9" w14:textId="77777777" w:rsidR="002403AA" w:rsidRPr="002403AA" w:rsidRDefault="002403AA" w:rsidP="00CE3C8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55CDFF5" w14:textId="77777777" w:rsidR="003340B8" w:rsidRPr="002403AA" w:rsidRDefault="003340B8" w:rsidP="002E4F9E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5079AAA9" w14:textId="7462B1D3" w:rsidR="002E4F9E" w:rsidRPr="00DB7800" w:rsidRDefault="002E4F9E" w:rsidP="002E4F9E">
      <w:pPr>
        <w:spacing w:line="200" w:lineRule="atLeast"/>
        <w:jc w:val="center"/>
        <w:rPr>
          <w:rStyle w:val="Ohne"/>
          <w:rFonts w:ascii="Noto Sans" w:hAnsi="Noto Sans" w:cs="Noto Sans"/>
          <w:b/>
          <w:bCs/>
          <w:kern w:val="2"/>
          <w:sz w:val="20"/>
          <w:szCs w:val="20"/>
        </w:rPr>
      </w:pPr>
      <w:hyperlink r:id="rId21" w:history="1">
        <w:r w:rsidRPr="00DB780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</w:t>
        </w:r>
      </w:hyperlink>
      <w:r w:rsidRPr="00DB7800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  <w:r w:rsidR="00CE3C86" w:rsidRPr="00DB7800">
        <w:rPr>
          <w:rStyle w:val="Hyperlink"/>
          <w:rFonts w:ascii="Noto Sans" w:hAnsi="Noto Sans" w:cs="Noto Sans"/>
          <w:sz w:val="20"/>
          <w:szCs w:val="20"/>
        </w:rPr>
        <w:t>|</w:t>
      </w:r>
      <w:r w:rsidR="006D2D7B" w:rsidRPr="00DB7800">
        <w:rPr>
          <w:rStyle w:val="Hyperlink"/>
          <w:rFonts w:ascii="Noto Sans" w:hAnsi="Noto Sans" w:cs="Noto Sans"/>
          <w:sz w:val="20"/>
          <w:szCs w:val="20"/>
        </w:rPr>
        <w:t xml:space="preserve"> </w:t>
      </w:r>
      <w:hyperlink r:id="rId22" w:history="1">
        <w:r w:rsidR="006D2D7B" w:rsidRPr="00DB780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www.livenation.ch</w:t>
        </w:r>
      </w:hyperlink>
      <w:r w:rsidRPr="00DB7800">
        <w:rPr>
          <w:rStyle w:val="Ohne"/>
          <w:rFonts w:ascii="Noto Sans" w:hAnsi="Noto Sans" w:cs="Noto Sans"/>
          <w:sz w:val="20"/>
          <w:szCs w:val="20"/>
        </w:rPr>
        <w:br/>
        <w:t>facebook.com/</w:t>
      </w:r>
      <w:proofErr w:type="spellStart"/>
      <w:r w:rsidRPr="00DB7800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DB7800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DB7800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7C45AFF9" w14:textId="13CC6B92" w:rsidR="002E4F9E" w:rsidRPr="002403AA" w:rsidRDefault="002E4F9E" w:rsidP="006D2D7B">
      <w:pPr>
        <w:spacing w:line="200" w:lineRule="atLeast"/>
        <w:jc w:val="center"/>
        <w:rPr>
          <w:rFonts w:ascii="Noto Sans" w:hAnsi="Noto Sans" w:cs="Noto Sans"/>
          <w:sz w:val="20"/>
          <w:szCs w:val="20"/>
        </w:rPr>
      </w:pPr>
      <w:r w:rsidRPr="002403AA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2403AA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2403AA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2403AA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7CD55A" w14:textId="77777777" w:rsidR="002E4F9E" w:rsidRPr="002403AA" w:rsidRDefault="002E4F9E" w:rsidP="006D2D7B">
      <w:pPr>
        <w:spacing w:line="200" w:lineRule="atLeast"/>
        <w:rPr>
          <w:rFonts w:ascii="Noto Sans" w:eastAsia="Tahoma" w:hAnsi="Noto Sans" w:cs="Noto Sans"/>
          <w:sz w:val="20"/>
          <w:szCs w:val="20"/>
        </w:rPr>
      </w:pPr>
    </w:p>
    <w:p w14:paraId="081194C5" w14:textId="77777777" w:rsidR="002E4F9E" w:rsidRPr="002403AA" w:rsidRDefault="002E4F9E" w:rsidP="002E4F9E">
      <w:pPr>
        <w:spacing w:line="200" w:lineRule="atLeast"/>
        <w:jc w:val="center"/>
        <w:rPr>
          <w:rStyle w:val="Ohne"/>
          <w:rFonts w:ascii="Noto Sans" w:hAnsi="Noto Sans" w:cs="Noto Sans"/>
          <w:b/>
          <w:bCs/>
          <w:sz w:val="20"/>
          <w:szCs w:val="20"/>
        </w:rPr>
      </w:pPr>
      <w:hyperlink r:id="rId23" w:history="1">
        <w:r w:rsidRPr="002403A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25851073" w14:textId="77777777" w:rsidR="002E4F9E" w:rsidRPr="002403AA" w:rsidRDefault="002E4F9E" w:rsidP="002E4F9E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shd w:val="clear" w:color="auto" w:fill="FFFF00"/>
        </w:rPr>
      </w:pPr>
      <w:r w:rsidRPr="002403A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9137F87" w14:textId="50599327" w:rsidR="009601F3" w:rsidRPr="002403AA" w:rsidRDefault="009601F3" w:rsidP="00745915">
      <w:pPr>
        <w:pStyle w:val="Body"/>
        <w:jc w:val="center"/>
        <w:rPr>
          <w:rFonts w:ascii="Noto Sans" w:hAnsi="Noto Sans" w:cs="Noto Sans"/>
          <w:sz w:val="20"/>
          <w:szCs w:val="20"/>
          <w:lang w:val="de-DE"/>
        </w:rPr>
      </w:pPr>
    </w:p>
    <w:p w14:paraId="3F05982D" w14:textId="77777777" w:rsidR="003340B8" w:rsidRPr="002403AA" w:rsidRDefault="003340B8" w:rsidP="00745915">
      <w:pPr>
        <w:pStyle w:val="Body"/>
        <w:jc w:val="center"/>
        <w:rPr>
          <w:rFonts w:ascii="Noto Sans" w:hAnsi="Noto Sans" w:cs="Noto Sans"/>
          <w:sz w:val="20"/>
          <w:szCs w:val="20"/>
          <w:lang w:val="de-DE"/>
        </w:rPr>
      </w:pPr>
    </w:p>
    <w:p w14:paraId="79E71BB1" w14:textId="787292E3" w:rsidR="00CE3C86" w:rsidRPr="009C00A6" w:rsidRDefault="00B0253E" w:rsidP="009C00A6">
      <w:pPr>
        <w:pStyle w:val="Body"/>
        <w:jc w:val="center"/>
        <w:rPr>
          <w:rFonts w:ascii="Noto Sans" w:hAnsi="Noto Sans" w:cs="Noto Sans"/>
          <w:b/>
          <w:bCs/>
          <w:sz w:val="20"/>
          <w:szCs w:val="20"/>
          <w:lang w:val="de-DE"/>
        </w:rPr>
      </w:pPr>
      <w:hyperlink r:id="rId24" w:history="1">
        <w:r w:rsidRPr="009C00A6">
          <w:rPr>
            <w:rStyle w:val="Hyperlink"/>
            <w:rFonts w:ascii="Noto Sans" w:hAnsi="Noto Sans" w:cs="Noto Sans"/>
            <w:b/>
            <w:bCs/>
            <w:sz w:val="20"/>
            <w:szCs w:val="20"/>
            <w:lang w:val="de-DE"/>
          </w:rPr>
          <w:t>www.instagram.com/pussycatdolls</w:t>
        </w:r>
      </w:hyperlink>
    </w:p>
    <w:p w14:paraId="7B65C65A" w14:textId="2EFFE287" w:rsidR="00CA0FBB" w:rsidRPr="009C00A6" w:rsidRDefault="00CA0FBB" w:rsidP="009C00A6">
      <w:pPr>
        <w:pStyle w:val="Body"/>
        <w:jc w:val="center"/>
        <w:rPr>
          <w:rFonts w:ascii="Noto Sans" w:hAnsi="Noto Sans" w:cs="Noto Sans"/>
          <w:b/>
          <w:bCs/>
          <w:sz w:val="20"/>
          <w:szCs w:val="20"/>
          <w:lang w:val="de-DE"/>
        </w:rPr>
      </w:pPr>
      <w:hyperlink r:id="rId25" w:history="1">
        <w:r w:rsidRPr="009C00A6">
          <w:rPr>
            <w:rStyle w:val="Hyperlink"/>
            <w:rFonts w:ascii="Noto Sans" w:hAnsi="Noto Sans" w:cs="Noto Sans"/>
            <w:b/>
            <w:bCs/>
            <w:sz w:val="20"/>
            <w:szCs w:val="20"/>
            <w:lang w:val="de-DE"/>
          </w:rPr>
          <w:t>www.facebook.com/pussycatdolls</w:t>
        </w:r>
      </w:hyperlink>
    </w:p>
    <w:p w14:paraId="48523863" w14:textId="18BE79DC" w:rsidR="009C00A6" w:rsidRPr="009C00A6" w:rsidRDefault="009C00A6" w:rsidP="009C00A6">
      <w:pPr>
        <w:pStyle w:val="Body"/>
        <w:jc w:val="center"/>
        <w:rPr>
          <w:rFonts w:ascii="Noto Sans" w:hAnsi="Noto Sans" w:cs="Noto Sans"/>
          <w:b/>
          <w:bCs/>
          <w:sz w:val="20"/>
          <w:szCs w:val="20"/>
          <w:lang w:val="de-DE"/>
        </w:rPr>
      </w:pPr>
      <w:hyperlink r:id="rId26" w:history="1">
        <w:r w:rsidRPr="009C00A6">
          <w:rPr>
            <w:rStyle w:val="Hyperlink"/>
            <w:rFonts w:ascii="Noto Sans" w:hAnsi="Noto Sans" w:cs="Noto Sans"/>
            <w:b/>
            <w:bCs/>
            <w:sz w:val="20"/>
            <w:szCs w:val="20"/>
            <w:lang w:val="de-DE"/>
          </w:rPr>
          <w:t>www.tiktok.com/@pussycatdolls</w:t>
        </w:r>
      </w:hyperlink>
    </w:p>
    <w:p w14:paraId="4BCAB841" w14:textId="29A2193B" w:rsidR="009C00A6" w:rsidRPr="009C00A6" w:rsidRDefault="009C00A6" w:rsidP="009C00A6">
      <w:pPr>
        <w:pStyle w:val="Body"/>
        <w:jc w:val="center"/>
        <w:rPr>
          <w:rFonts w:ascii="Noto Sans" w:hAnsi="Noto Sans" w:cs="Noto Sans"/>
          <w:b/>
          <w:bCs/>
          <w:sz w:val="20"/>
          <w:szCs w:val="20"/>
          <w:lang w:val="de-DE"/>
        </w:rPr>
      </w:pPr>
      <w:hyperlink r:id="rId27" w:history="1">
        <w:r w:rsidRPr="009C00A6">
          <w:rPr>
            <w:rStyle w:val="Hyperlink"/>
            <w:rFonts w:ascii="Noto Sans" w:hAnsi="Noto Sans" w:cs="Noto Sans"/>
            <w:b/>
            <w:bCs/>
            <w:sz w:val="20"/>
            <w:szCs w:val="20"/>
            <w:lang w:val="de-DE"/>
          </w:rPr>
          <w:t>www.pcdforever.com</w:t>
        </w:r>
      </w:hyperlink>
    </w:p>
    <w:p w14:paraId="3375765C" w14:textId="77777777" w:rsidR="00B0253E" w:rsidRPr="00025D9B" w:rsidRDefault="00B0253E" w:rsidP="007F5C06">
      <w:pPr>
        <w:pStyle w:val="Body"/>
        <w:rPr>
          <w:rFonts w:ascii="Noto Sans" w:hAnsi="Noto Sans" w:cs="Noto Sans"/>
          <w:lang w:val="de-DE"/>
        </w:rPr>
      </w:pPr>
    </w:p>
    <w:sectPr w:rsidR="00B0253E" w:rsidRPr="00025D9B" w:rsidSect="00F202DE">
      <w:headerReference w:type="default" r:id="rId28"/>
      <w:pgSz w:w="12240" w:h="15840"/>
      <w:pgMar w:top="2880" w:right="1440" w:bottom="1440" w:left="1440" w:header="720" w:footer="8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9C54" w14:textId="77777777" w:rsidR="00860CCB" w:rsidRDefault="00860CCB">
      <w:r>
        <w:separator/>
      </w:r>
    </w:p>
  </w:endnote>
  <w:endnote w:type="continuationSeparator" w:id="0">
    <w:p w14:paraId="2DA7AA0B" w14:textId="77777777" w:rsidR="00860CCB" w:rsidRDefault="0086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roxima Nova">
    <w:panose1 w:val="02000506030000020004"/>
    <w:charset w:val="00"/>
    <w:family w:val="modern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495A4" w14:textId="77777777" w:rsidR="00860CCB" w:rsidRDefault="00860CCB">
      <w:r>
        <w:separator/>
      </w:r>
    </w:p>
  </w:footnote>
  <w:footnote w:type="continuationSeparator" w:id="0">
    <w:p w14:paraId="78158DB2" w14:textId="77777777" w:rsidR="00860CCB" w:rsidRDefault="00860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7210" w14:textId="44215BA3" w:rsidR="002260B3" w:rsidRDefault="00C7747E"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B4F862B" wp14:editId="0DFE27BF">
              <wp:simplePos x="0" y="0"/>
              <wp:positionH relativeFrom="column">
                <wp:posOffset>102870</wp:posOffset>
              </wp:positionH>
              <wp:positionV relativeFrom="paragraph">
                <wp:posOffset>383540</wp:posOffset>
              </wp:positionV>
              <wp:extent cx="5737641" cy="224790"/>
              <wp:effectExtent l="0" t="0" r="3175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8C44F5" id="Group 2" o:spid="_x0000_s1026" style="position:absolute;margin-left:8.1pt;margin-top:30.2pt;width:451.8pt;height:17.7pt;z-index:251661312;mso-width-relative:margin;mso-height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032B48"/>
    <w:multiLevelType w:val="multilevel"/>
    <w:tmpl w:val="411E93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8AA5667"/>
    <w:multiLevelType w:val="multilevel"/>
    <w:tmpl w:val="D7B82A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F924DBE"/>
    <w:multiLevelType w:val="multilevel"/>
    <w:tmpl w:val="93BE4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1208112">
    <w:abstractNumId w:val="2"/>
  </w:num>
  <w:num w:numId="2" w16cid:durableId="1623882233">
    <w:abstractNumId w:val="1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6460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B3"/>
    <w:rsid w:val="00025D9B"/>
    <w:rsid w:val="0005556F"/>
    <w:rsid w:val="000625E3"/>
    <w:rsid w:val="000633F5"/>
    <w:rsid w:val="00097BBF"/>
    <w:rsid w:val="000B05D6"/>
    <w:rsid w:val="001615D1"/>
    <w:rsid w:val="00162CC0"/>
    <w:rsid w:val="001914A9"/>
    <w:rsid w:val="001C13D3"/>
    <w:rsid w:val="001E6E0F"/>
    <w:rsid w:val="001F057A"/>
    <w:rsid w:val="001F6B73"/>
    <w:rsid w:val="002060F1"/>
    <w:rsid w:val="002260B3"/>
    <w:rsid w:val="002403AA"/>
    <w:rsid w:val="00250B48"/>
    <w:rsid w:val="002519C4"/>
    <w:rsid w:val="0026575B"/>
    <w:rsid w:val="00270B2C"/>
    <w:rsid w:val="0028584E"/>
    <w:rsid w:val="002B77AC"/>
    <w:rsid w:val="002C25AD"/>
    <w:rsid w:val="002C48C0"/>
    <w:rsid w:val="002D635B"/>
    <w:rsid w:val="002E2026"/>
    <w:rsid w:val="002E4F9E"/>
    <w:rsid w:val="003132C4"/>
    <w:rsid w:val="003340B8"/>
    <w:rsid w:val="003375CC"/>
    <w:rsid w:val="0036086F"/>
    <w:rsid w:val="003651C1"/>
    <w:rsid w:val="003728ED"/>
    <w:rsid w:val="00395A69"/>
    <w:rsid w:val="003A6106"/>
    <w:rsid w:val="003D073E"/>
    <w:rsid w:val="003D5504"/>
    <w:rsid w:val="003E3BD9"/>
    <w:rsid w:val="003E4808"/>
    <w:rsid w:val="003F71F9"/>
    <w:rsid w:val="00410137"/>
    <w:rsid w:val="0041631C"/>
    <w:rsid w:val="00476F2A"/>
    <w:rsid w:val="004C3A54"/>
    <w:rsid w:val="004F062C"/>
    <w:rsid w:val="00503519"/>
    <w:rsid w:val="00507BC8"/>
    <w:rsid w:val="00512B45"/>
    <w:rsid w:val="00523489"/>
    <w:rsid w:val="00523E15"/>
    <w:rsid w:val="00525B66"/>
    <w:rsid w:val="005361F9"/>
    <w:rsid w:val="005715D3"/>
    <w:rsid w:val="00577D66"/>
    <w:rsid w:val="00585958"/>
    <w:rsid w:val="00586B3D"/>
    <w:rsid w:val="00586E04"/>
    <w:rsid w:val="005949E6"/>
    <w:rsid w:val="005C3DC9"/>
    <w:rsid w:val="005E2140"/>
    <w:rsid w:val="00603815"/>
    <w:rsid w:val="00612B57"/>
    <w:rsid w:val="0062102F"/>
    <w:rsid w:val="00637782"/>
    <w:rsid w:val="00657CEA"/>
    <w:rsid w:val="00696FF4"/>
    <w:rsid w:val="006A505D"/>
    <w:rsid w:val="006A6652"/>
    <w:rsid w:val="006B62F8"/>
    <w:rsid w:val="006D2D7B"/>
    <w:rsid w:val="006F394C"/>
    <w:rsid w:val="00702241"/>
    <w:rsid w:val="007066BC"/>
    <w:rsid w:val="00742E90"/>
    <w:rsid w:val="00745915"/>
    <w:rsid w:val="0075080B"/>
    <w:rsid w:val="00753124"/>
    <w:rsid w:val="007547E4"/>
    <w:rsid w:val="007565E3"/>
    <w:rsid w:val="00773E40"/>
    <w:rsid w:val="00775CEB"/>
    <w:rsid w:val="00793537"/>
    <w:rsid w:val="007A278B"/>
    <w:rsid w:val="007A30AD"/>
    <w:rsid w:val="007A3395"/>
    <w:rsid w:val="007B01ED"/>
    <w:rsid w:val="007F5C06"/>
    <w:rsid w:val="00860CCB"/>
    <w:rsid w:val="00864826"/>
    <w:rsid w:val="008808F2"/>
    <w:rsid w:val="008C0CA6"/>
    <w:rsid w:val="008C1E3D"/>
    <w:rsid w:val="008C6DC3"/>
    <w:rsid w:val="008E28ED"/>
    <w:rsid w:val="00910301"/>
    <w:rsid w:val="0094258A"/>
    <w:rsid w:val="00953E82"/>
    <w:rsid w:val="0095401F"/>
    <w:rsid w:val="009601F3"/>
    <w:rsid w:val="009B678C"/>
    <w:rsid w:val="009C00A6"/>
    <w:rsid w:val="009C60D8"/>
    <w:rsid w:val="009D120D"/>
    <w:rsid w:val="009D5D78"/>
    <w:rsid w:val="00A2679F"/>
    <w:rsid w:val="00A32BCD"/>
    <w:rsid w:val="00A50882"/>
    <w:rsid w:val="00A73139"/>
    <w:rsid w:val="00A95556"/>
    <w:rsid w:val="00AA3BBC"/>
    <w:rsid w:val="00AD1FD8"/>
    <w:rsid w:val="00B0253E"/>
    <w:rsid w:val="00B17764"/>
    <w:rsid w:val="00B60423"/>
    <w:rsid w:val="00B77148"/>
    <w:rsid w:val="00B91946"/>
    <w:rsid w:val="00B96CE5"/>
    <w:rsid w:val="00BB6383"/>
    <w:rsid w:val="00C42A24"/>
    <w:rsid w:val="00C472EB"/>
    <w:rsid w:val="00C54760"/>
    <w:rsid w:val="00C571A1"/>
    <w:rsid w:val="00C631C9"/>
    <w:rsid w:val="00C65CAC"/>
    <w:rsid w:val="00C7747E"/>
    <w:rsid w:val="00C924E8"/>
    <w:rsid w:val="00C9615C"/>
    <w:rsid w:val="00CA0FBB"/>
    <w:rsid w:val="00CA2D7F"/>
    <w:rsid w:val="00CD57DC"/>
    <w:rsid w:val="00CE3C86"/>
    <w:rsid w:val="00D353DD"/>
    <w:rsid w:val="00D51E3E"/>
    <w:rsid w:val="00D557CF"/>
    <w:rsid w:val="00DB7800"/>
    <w:rsid w:val="00DF75A4"/>
    <w:rsid w:val="00E156C1"/>
    <w:rsid w:val="00E31811"/>
    <w:rsid w:val="00E33ED6"/>
    <w:rsid w:val="00E62BD9"/>
    <w:rsid w:val="00E92F32"/>
    <w:rsid w:val="00EB61D0"/>
    <w:rsid w:val="00EC1B5A"/>
    <w:rsid w:val="00ED0A9D"/>
    <w:rsid w:val="00F04ACF"/>
    <w:rsid w:val="00F1326E"/>
    <w:rsid w:val="00F167A8"/>
    <w:rsid w:val="00F202DE"/>
    <w:rsid w:val="00F2680B"/>
    <w:rsid w:val="00F31EB9"/>
    <w:rsid w:val="00F4714F"/>
    <w:rsid w:val="00F63D1A"/>
    <w:rsid w:val="00FA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54100"/>
  <w15:docId w15:val="{890B4629-2BED-B44A-B30D-1E2E36373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0A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  <w:lang w:val="de-DE"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B05D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  <w:bdr w:val="nil"/>
      <w:lang w:val="en-US"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5D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  <w:bdr w:val="nil"/>
      <w:lang w:val="en-US" w:eastAsia="en-US"/>
    </w:rPr>
  </w:style>
  <w:style w:type="paragraph" w:styleId="berschrift4">
    <w:name w:val="heading 4"/>
    <w:next w:val="Standard"/>
    <w:link w:val="berschrift4Zchn"/>
    <w:uiPriority w:val="9"/>
    <w:unhideWhenUsed/>
    <w:qFormat/>
    <w:rsid w:val="002E4F9E"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3375C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80"/>
        <w:tab w:val="right" w:pos="9360"/>
      </w:tabs>
    </w:pPr>
    <w:rPr>
      <w:rFonts w:eastAsia="Arial Unicode MS"/>
      <w:bdr w:val="nil"/>
      <w:lang w:val="en-US"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3375CC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3375C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80"/>
        <w:tab w:val="right" w:pos="9360"/>
      </w:tabs>
    </w:pPr>
    <w:rPr>
      <w:rFonts w:eastAsia="Arial Unicode MS"/>
      <w:bdr w:val="nil"/>
      <w:lang w:val="en-US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3375CC"/>
    <w:rPr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3375CC"/>
    <w:pPr>
      <w:spacing w:before="100" w:beforeAutospacing="1" w:after="100" w:afterAutospacing="1"/>
    </w:pPr>
    <w:rPr>
      <w:lang w:val="en-US" w:eastAsia="en-US"/>
    </w:rPr>
  </w:style>
  <w:style w:type="character" w:customStyle="1" w:styleId="cite-bracket">
    <w:name w:val="cite-bracket"/>
    <w:basedOn w:val="Absatz-Standardschriftart"/>
    <w:rsid w:val="003375CC"/>
  </w:style>
  <w:style w:type="character" w:customStyle="1" w:styleId="nowrap">
    <w:name w:val="nowrap"/>
    <w:basedOn w:val="Absatz-Standardschriftart"/>
    <w:rsid w:val="003375CC"/>
  </w:style>
  <w:style w:type="character" w:customStyle="1" w:styleId="berschrift4Zchn">
    <w:name w:val="Überschrift 4 Zchn"/>
    <w:basedOn w:val="Absatz-Standardschriftart"/>
    <w:link w:val="berschrift4"/>
    <w:uiPriority w:val="9"/>
    <w:rsid w:val="002E4F9E"/>
    <w:rPr>
      <w:rFonts w:ascii="Tahoma" w:hAnsi="Tahoma" w:cs="Arial Unicode MS"/>
      <w:b/>
      <w:bCs/>
      <w:color w:val="000000"/>
      <w:kern w:val="1"/>
      <w:sz w:val="24"/>
      <w:szCs w:val="24"/>
      <w:u w:color="000000"/>
      <w:lang w:val="de-DE" w:eastAsia="de-DE"/>
    </w:rPr>
  </w:style>
  <w:style w:type="character" w:customStyle="1" w:styleId="Hyperlink0">
    <w:name w:val="Hyperlink.0"/>
    <w:basedOn w:val="Absatz-Standardschriftart"/>
    <w:rsid w:val="002E4F9E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  <w:rsid w:val="002E4F9E"/>
  </w:style>
  <w:style w:type="character" w:customStyle="1" w:styleId="Hyperlink2">
    <w:name w:val="Hyperlink.2"/>
    <w:basedOn w:val="Ohne"/>
    <w:rsid w:val="002E4F9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customStyle="1" w:styleId="Hyperlink1">
    <w:name w:val="Hyperlink.1"/>
    <w:basedOn w:val="Ohne"/>
    <w:rsid w:val="002E4F9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OhneA">
    <w:name w:val="Ohne A"/>
    <w:rsid w:val="002E4F9E"/>
    <w:rPr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601F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601F3"/>
    <w:rPr>
      <w:color w:val="FF00FF" w:themeColor="followed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05D6"/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5D6"/>
    <w:rPr>
      <w:rFonts w:asciiTheme="majorHAnsi" w:eastAsiaTheme="majorEastAsia" w:hAnsiTheme="majorHAnsi" w:cstheme="majorBidi"/>
      <w:color w:val="00507F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0B05D6"/>
    <w:rPr>
      <w:b/>
      <w:bCs/>
    </w:rPr>
  </w:style>
  <w:style w:type="character" w:styleId="Hervorhebung">
    <w:name w:val="Emphasis"/>
    <w:basedOn w:val="Absatz-Standardschriftart"/>
    <w:uiPriority w:val="20"/>
    <w:qFormat/>
    <w:rsid w:val="000B05D6"/>
    <w:rPr>
      <w:i/>
      <w:iCs/>
    </w:rPr>
  </w:style>
  <w:style w:type="paragraph" w:styleId="Listenabsatz">
    <w:name w:val="List Paragraph"/>
    <w:basedOn w:val="Standard"/>
    <w:uiPriority w:val="34"/>
    <w:qFormat/>
    <w:rsid w:val="007565E3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eastAsia="Arial Unicode MS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50242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3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3383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573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422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8671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465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04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6962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3459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01768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104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55648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2692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67278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9064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7695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1974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98601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1194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ticketmaster.de" TargetMode="External"/><Relationship Id="rId26" Type="http://schemas.openxmlformats.org/officeDocument/2006/relationships/hyperlink" Target="http://www.tiktok.com/@pussycatdoll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172.31.241.4/Operations/Marketing/Vorlagen/www.livenation.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www.livenation.de/the-pussycat-dolls-tickets-adp1294215" TargetMode="External"/><Relationship Id="rId25" Type="http://schemas.openxmlformats.org/officeDocument/2006/relationships/hyperlink" Target="http://www.facebook.com/pussycatdoll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/presale/" TargetMode="External"/><Relationship Id="rId20" Type="http://schemas.openxmlformats.org/officeDocument/2006/relationships/hyperlink" Target="http://www.ticketcorner.c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hyperlink" Target="http://www.instagram.com/pussycatdoll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twintpriotickets.ch/" TargetMode="External"/><Relationship Id="rId23" Type="http://schemas.openxmlformats.org/officeDocument/2006/relationships/hyperlink" Target="http://www.livenation-promotion.de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ticketmaster.ch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unrise.ch/en/moments/" TargetMode="External"/><Relationship Id="rId22" Type="http://schemas.openxmlformats.org/officeDocument/2006/relationships/hyperlink" Target="http://www.livenation.ch" TargetMode="External"/><Relationship Id="rId27" Type="http://schemas.openxmlformats.org/officeDocument/2006/relationships/hyperlink" Target="http://www.pcdforever.com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9DB934-E5B8-451B-8942-038928E728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060FD-914F-FC45-A6D0-531D695AF5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7315E-9812-43DD-9AD6-5E0E018757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64E493-96B1-42DD-A33C-48B3F4CE544A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Patrick Balfanz</cp:lastModifiedBy>
  <cp:revision>20</cp:revision>
  <dcterms:created xsi:type="dcterms:W3CDTF">2026-02-26T15:27:00Z</dcterms:created>
  <dcterms:modified xsi:type="dcterms:W3CDTF">2026-03-11T16:42:00Z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MediaServiceImageTags">
    <vt:lpwstr/>
  </property>
</Properties>
</file>